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4A" w:rsidRPr="00E5077D" w:rsidRDefault="002A3E4A" w:rsidP="002A3E4A">
      <w:pPr>
        <w:jc w:val="center"/>
        <w:rPr>
          <w:rFonts w:ascii="Times New Roman" w:hAnsi="Times New Roman" w:cs="Times New Roman"/>
          <w:b/>
          <w:u w:val="single"/>
        </w:rPr>
      </w:pPr>
      <w:r w:rsidRPr="00E5077D">
        <w:rPr>
          <w:rFonts w:ascii="Times New Roman" w:hAnsi="Times New Roman" w:cs="Times New Roman"/>
          <w:b/>
          <w:u w:val="single"/>
        </w:rPr>
        <w:t>RESPOSTA</w:t>
      </w:r>
      <w:proofErr w:type="gramStart"/>
      <w:r w:rsidRPr="00E5077D">
        <w:rPr>
          <w:rFonts w:ascii="Times New Roman" w:hAnsi="Times New Roman" w:cs="Times New Roman"/>
          <w:b/>
          <w:u w:val="single"/>
        </w:rPr>
        <w:t xml:space="preserve">  </w:t>
      </w:r>
      <w:proofErr w:type="gramEnd"/>
      <w:r w:rsidRPr="00E5077D">
        <w:rPr>
          <w:rFonts w:ascii="Times New Roman" w:hAnsi="Times New Roman" w:cs="Times New Roman"/>
          <w:b/>
          <w:u w:val="single"/>
        </w:rPr>
        <w:t>IMPUGNAÇÃO</w:t>
      </w:r>
    </w:p>
    <w:p w:rsidR="002A3E4A" w:rsidRPr="00E5077D" w:rsidRDefault="002A3E4A" w:rsidP="002A3E4A">
      <w:pPr>
        <w:rPr>
          <w:rFonts w:ascii="Times New Roman" w:hAnsi="Times New Roman" w:cs="Times New Roman"/>
          <w:b/>
        </w:rPr>
      </w:pPr>
      <w:r w:rsidRPr="00E5077D">
        <w:rPr>
          <w:rFonts w:ascii="Times New Roman" w:hAnsi="Times New Roman" w:cs="Times New Roman"/>
          <w:b/>
        </w:rPr>
        <w:t>EMPRESA</w:t>
      </w:r>
    </w:p>
    <w:p w:rsidR="002A3E4A" w:rsidRPr="00E5077D" w:rsidRDefault="00006524" w:rsidP="002A3E4A">
      <w:pPr>
        <w:jc w:val="both"/>
        <w:rPr>
          <w:rFonts w:ascii="Times New Roman" w:hAnsi="Times New Roman" w:cs="Times New Roman"/>
        </w:rPr>
      </w:pPr>
      <w:r>
        <w:rPr>
          <w:rFonts w:ascii="Times New Roman" w:hAnsi="Times New Roman" w:cs="Times New Roman"/>
          <w:b/>
        </w:rPr>
        <w:t>PROQUILL PRODUTOS QUÍMICOS DE LIMPEZA LTDA.</w:t>
      </w:r>
      <w:r w:rsidR="002A3E4A" w:rsidRPr="00E5077D">
        <w:rPr>
          <w:rFonts w:ascii="Times New Roman" w:hAnsi="Times New Roman" w:cs="Times New Roman"/>
        </w:rPr>
        <w:t xml:space="preserve"> pessoa jurídica de direito privado, inscrita no CNPJ/MF sob nº  </w:t>
      </w:r>
      <w:r>
        <w:rPr>
          <w:rFonts w:ascii="Times New Roman" w:hAnsi="Times New Roman" w:cs="Times New Roman"/>
        </w:rPr>
        <w:t>87.174.991/0001-07</w:t>
      </w:r>
      <w:r w:rsidR="002A3E4A" w:rsidRPr="00E5077D">
        <w:rPr>
          <w:rFonts w:ascii="Times New Roman" w:hAnsi="Times New Roman" w:cs="Times New Roman"/>
        </w:rPr>
        <w:t xml:space="preserve">, com sede na </w:t>
      </w:r>
      <w:r w:rsidR="0095061C">
        <w:rPr>
          <w:rFonts w:ascii="Times New Roman" w:hAnsi="Times New Roman" w:cs="Times New Roman"/>
        </w:rPr>
        <w:t xml:space="preserve">Rua </w:t>
      </w:r>
      <w:r w:rsidR="0077669B">
        <w:rPr>
          <w:rFonts w:ascii="Times New Roman" w:hAnsi="Times New Roman" w:cs="Times New Roman"/>
        </w:rPr>
        <w:t>Vereador</w:t>
      </w:r>
      <w:r>
        <w:rPr>
          <w:rFonts w:ascii="Times New Roman" w:hAnsi="Times New Roman" w:cs="Times New Roman"/>
        </w:rPr>
        <w:t xml:space="preserve"> Mario Cardoso Ferreira, nº 359, distrito industrial de Alvorada,</w:t>
      </w:r>
      <w:r w:rsidR="009E76F9" w:rsidRPr="00E5077D">
        <w:rPr>
          <w:rFonts w:ascii="Times New Roman" w:hAnsi="Times New Roman" w:cs="Times New Roman"/>
        </w:rPr>
        <w:t xml:space="preserve"> </w:t>
      </w:r>
      <w:r w:rsidR="002A3E4A" w:rsidRPr="00E5077D">
        <w:rPr>
          <w:rFonts w:ascii="Times New Roman" w:hAnsi="Times New Roman" w:cs="Times New Roman"/>
        </w:rPr>
        <w:t>estado do Rio Grande do Sul.</w:t>
      </w:r>
    </w:p>
    <w:p w:rsidR="002A3E4A" w:rsidRPr="00E5077D" w:rsidRDefault="002A3E4A" w:rsidP="002A3E4A">
      <w:pPr>
        <w:rPr>
          <w:rFonts w:ascii="Times New Roman" w:hAnsi="Times New Roman" w:cs="Times New Roman"/>
          <w:b/>
        </w:rPr>
      </w:pPr>
    </w:p>
    <w:p w:rsidR="002A3E4A" w:rsidRDefault="002A3E4A" w:rsidP="002A3E4A">
      <w:pPr>
        <w:rPr>
          <w:rFonts w:ascii="Times New Roman" w:hAnsi="Times New Roman" w:cs="Times New Roman"/>
          <w:b/>
        </w:rPr>
      </w:pPr>
      <w:r w:rsidRPr="00E5077D">
        <w:rPr>
          <w:rFonts w:ascii="Times New Roman" w:hAnsi="Times New Roman" w:cs="Times New Roman"/>
          <w:b/>
        </w:rPr>
        <w:t>ITENS SOBRE OS QUAIS IMPUGNA O EDITAL:</w:t>
      </w:r>
    </w:p>
    <w:p w:rsidR="00C33CAA" w:rsidRDefault="00006524" w:rsidP="00C33CAA">
      <w:pPr>
        <w:pStyle w:val="PargrafodaLista"/>
        <w:ind w:left="360"/>
        <w:jc w:val="center"/>
        <w:rPr>
          <w:rFonts w:ascii="Times New Roman" w:hAnsi="Times New Roman" w:cs="Times New Roman"/>
        </w:rPr>
      </w:pPr>
      <w:r>
        <w:rPr>
          <w:rFonts w:ascii="Times New Roman" w:hAnsi="Times New Roman" w:cs="Times New Roman"/>
        </w:rPr>
        <w:t>REGISTRO OU NOTIFICAÇÃO DE PRODUTO</w:t>
      </w:r>
    </w:p>
    <w:p w:rsidR="00006524" w:rsidRDefault="00006524" w:rsidP="00C33CAA">
      <w:pPr>
        <w:pStyle w:val="PargrafodaLista"/>
        <w:ind w:left="360"/>
        <w:jc w:val="center"/>
        <w:rPr>
          <w:rFonts w:ascii="Times New Roman" w:hAnsi="Times New Roman" w:cs="Times New Roman"/>
        </w:rPr>
      </w:pPr>
      <w:r>
        <w:rPr>
          <w:rFonts w:ascii="Times New Roman" w:hAnsi="Times New Roman" w:cs="Times New Roman"/>
        </w:rPr>
        <w:t>AUTORIZAÇÃO DE FORNECIMENTO DA EMPREA</w:t>
      </w:r>
    </w:p>
    <w:p w:rsidR="00006524" w:rsidRPr="00C33CAA" w:rsidRDefault="00006524" w:rsidP="00C33CAA">
      <w:pPr>
        <w:pStyle w:val="PargrafodaLista"/>
        <w:ind w:left="360"/>
        <w:jc w:val="center"/>
        <w:rPr>
          <w:rFonts w:ascii="Times New Roman" w:hAnsi="Times New Roman" w:cs="Times New Roman"/>
        </w:rPr>
      </w:pPr>
      <w:r>
        <w:rPr>
          <w:rFonts w:ascii="Times New Roman" w:hAnsi="Times New Roman" w:cs="Times New Roman"/>
        </w:rPr>
        <w:t>ALVARÁ SANITÁRIO</w:t>
      </w:r>
    </w:p>
    <w:p w:rsidR="002A3E4A" w:rsidRPr="00E5077D" w:rsidRDefault="002A3E4A" w:rsidP="002A3E4A">
      <w:pPr>
        <w:rPr>
          <w:rFonts w:ascii="Times New Roman" w:hAnsi="Times New Roman" w:cs="Times New Roman"/>
          <w:b/>
        </w:rPr>
      </w:pPr>
      <w:r w:rsidRPr="00E5077D">
        <w:rPr>
          <w:rFonts w:ascii="Times New Roman" w:hAnsi="Times New Roman" w:cs="Times New Roman"/>
          <w:b/>
        </w:rPr>
        <w:t>FORMA DE ENVIO:</w:t>
      </w:r>
    </w:p>
    <w:p w:rsidR="002A3E4A" w:rsidRPr="00E5077D" w:rsidRDefault="002A3E4A" w:rsidP="002A3E4A">
      <w:pPr>
        <w:jc w:val="both"/>
        <w:rPr>
          <w:rFonts w:ascii="Times New Roman" w:hAnsi="Times New Roman" w:cs="Times New Roman"/>
        </w:rPr>
      </w:pPr>
      <w:proofErr w:type="spellStart"/>
      <w:r w:rsidRPr="00E5077D">
        <w:rPr>
          <w:rFonts w:ascii="Times New Roman" w:hAnsi="Times New Roman" w:cs="Times New Roman"/>
        </w:rPr>
        <w:t>Email</w:t>
      </w:r>
      <w:proofErr w:type="spellEnd"/>
      <w:r w:rsidRPr="00E5077D">
        <w:rPr>
          <w:rFonts w:ascii="Times New Roman" w:hAnsi="Times New Roman" w:cs="Times New Roman"/>
        </w:rPr>
        <w:t xml:space="preserve"> enviado por </w:t>
      </w:r>
      <w:proofErr w:type="spellStart"/>
      <w:r w:rsidR="00006524">
        <w:rPr>
          <w:rFonts w:ascii="Times New Roman" w:hAnsi="Times New Roman" w:cs="Times New Roman"/>
          <w:b/>
          <w:bCs/>
        </w:rPr>
        <w:t>Proquill</w:t>
      </w:r>
      <w:proofErr w:type="spellEnd"/>
      <w:r w:rsidR="00006524">
        <w:rPr>
          <w:rFonts w:ascii="Times New Roman" w:hAnsi="Times New Roman" w:cs="Times New Roman"/>
          <w:b/>
          <w:bCs/>
        </w:rPr>
        <w:t xml:space="preserve"> Produtos Químicos de Limpeza Ltda.</w:t>
      </w:r>
      <w:r w:rsidR="00710112" w:rsidRPr="00E5077D">
        <w:rPr>
          <w:rFonts w:ascii="Times New Roman" w:hAnsi="Times New Roman" w:cs="Times New Roman"/>
          <w:b/>
          <w:bCs/>
        </w:rPr>
        <w:t xml:space="preserve"> </w:t>
      </w:r>
      <w:r w:rsidR="004E7D0C">
        <w:rPr>
          <w:rFonts w:ascii="Times New Roman" w:hAnsi="Times New Roman" w:cs="Times New Roman"/>
          <w:bCs/>
        </w:rPr>
        <w:t>através de seu</w:t>
      </w:r>
      <w:r w:rsidR="00710112" w:rsidRPr="00E5077D">
        <w:rPr>
          <w:rFonts w:ascii="Times New Roman" w:hAnsi="Times New Roman" w:cs="Times New Roman"/>
          <w:bCs/>
        </w:rPr>
        <w:t xml:space="preserve"> </w:t>
      </w:r>
      <w:r w:rsidR="00006524">
        <w:rPr>
          <w:rFonts w:ascii="Times New Roman" w:hAnsi="Times New Roman" w:cs="Times New Roman"/>
          <w:bCs/>
        </w:rPr>
        <w:t xml:space="preserve">representante Ulisses </w:t>
      </w:r>
      <w:proofErr w:type="spellStart"/>
      <w:r w:rsidR="00006524">
        <w:rPr>
          <w:rFonts w:ascii="Times New Roman" w:hAnsi="Times New Roman" w:cs="Times New Roman"/>
          <w:bCs/>
        </w:rPr>
        <w:t>Heit</w:t>
      </w:r>
      <w:proofErr w:type="spellEnd"/>
      <w:r w:rsidR="00960243" w:rsidRPr="00E5077D">
        <w:rPr>
          <w:rFonts w:ascii="Times New Roman" w:hAnsi="Times New Roman" w:cs="Times New Roman"/>
        </w:rPr>
        <w:t xml:space="preserve"> &lt;</w:t>
      </w:r>
      <w:r w:rsidR="00006524">
        <w:rPr>
          <w:rFonts w:ascii="Times New Roman" w:hAnsi="Times New Roman" w:cs="Times New Roman"/>
        </w:rPr>
        <w:t>lisiane@proquill.com.br&gt;</w:t>
      </w:r>
      <w:r w:rsidR="004E7D0C">
        <w:rPr>
          <w:rFonts w:ascii="Times New Roman" w:hAnsi="Times New Roman" w:cs="Times New Roman"/>
        </w:rPr>
        <w:t xml:space="preserve"> no dia </w:t>
      </w:r>
      <w:r w:rsidR="00006524">
        <w:rPr>
          <w:rFonts w:ascii="Times New Roman" w:hAnsi="Times New Roman" w:cs="Times New Roman"/>
        </w:rPr>
        <w:t>16 de abril</w:t>
      </w:r>
      <w:r w:rsidR="009E76F9" w:rsidRPr="00E5077D">
        <w:rPr>
          <w:rFonts w:ascii="Times New Roman" w:hAnsi="Times New Roman" w:cs="Times New Roman"/>
        </w:rPr>
        <w:t xml:space="preserve"> de 2015</w:t>
      </w:r>
      <w:r w:rsidRPr="00E5077D">
        <w:rPr>
          <w:rFonts w:ascii="Times New Roman" w:hAnsi="Times New Roman" w:cs="Times New Roman"/>
        </w:rPr>
        <w:t>, tendo por assunto IMPUGNAÇÃO AO</w:t>
      </w:r>
      <w:r w:rsidR="009E76F9" w:rsidRPr="00E5077D">
        <w:rPr>
          <w:rFonts w:ascii="Times New Roman" w:hAnsi="Times New Roman" w:cs="Times New Roman"/>
        </w:rPr>
        <w:t xml:space="preserve"> EDITAL </w:t>
      </w:r>
      <w:r w:rsidR="00006524">
        <w:rPr>
          <w:rFonts w:ascii="Times New Roman" w:hAnsi="Times New Roman" w:cs="Times New Roman"/>
        </w:rPr>
        <w:t>PREGÃO PRESENCIAL 13</w:t>
      </w:r>
      <w:r w:rsidR="009E76F9" w:rsidRPr="00E5077D">
        <w:rPr>
          <w:rFonts w:ascii="Times New Roman" w:hAnsi="Times New Roman" w:cs="Times New Roman"/>
        </w:rPr>
        <w:t>/2015</w:t>
      </w:r>
      <w:r w:rsidRPr="00E5077D">
        <w:rPr>
          <w:rFonts w:ascii="Times New Roman" w:hAnsi="Times New Roman" w:cs="Times New Roman"/>
        </w:rPr>
        <w:t xml:space="preserve"> </w:t>
      </w:r>
      <w:r w:rsidR="009E76F9" w:rsidRPr="00E5077D">
        <w:rPr>
          <w:rFonts w:ascii="Times New Roman" w:hAnsi="Times New Roman" w:cs="Times New Roman"/>
        </w:rPr>
        <w:t xml:space="preserve">que objetiva a </w:t>
      </w:r>
      <w:r w:rsidR="00006524">
        <w:rPr>
          <w:rFonts w:ascii="Times New Roman" w:hAnsi="Times New Roman" w:cs="Times New Roman"/>
        </w:rPr>
        <w:t>AQUISIÇÃO DE MATERIAL DE LIMPEZA</w:t>
      </w:r>
      <w:r w:rsidRPr="00E5077D">
        <w:rPr>
          <w:rFonts w:ascii="Times New Roman" w:hAnsi="Times New Roman" w:cs="Times New Roman"/>
        </w:rPr>
        <w:t xml:space="preserve">, para: </w:t>
      </w:r>
      <w:proofErr w:type="gramStart"/>
      <w:r w:rsidR="00710112" w:rsidRPr="00E5077D">
        <w:rPr>
          <w:rStyle w:val="Hyperlink"/>
          <w:rFonts w:ascii="Times New Roman" w:hAnsi="Times New Roman" w:cs="Times New Roman"/>
        </w:rPr>
        <w:t>compras@selbach.rs.gov.br</w:t>
      </w:r>
      <w:proofErr w:type="gramEnd"/>
    </w:p>
    <w:p w:rsidR="002A3E4A" w:rsidRPr="00E5077D" w:rsidRDefault="002A3E4A" w:rsidP="002A3E4A">
      <w:pPr>
        <w:rPr>
          <w:rFonts w:ascii="Times New Roman" w:hAnsi="Times New Roman" w:cs="Times New Roman"/>
          <w:b/>
        </w:rPr>
      </w:pPr>
    </w:p>
    <w:p w:rsidR="002A3E4A" w:rsidRPr="00E5077D" w:rsidRDefault="002A3E4A" w:rsidP="002A3E4A">
      <w:pPr>
        <w:rPr>
          <w:rFonts w:ascii="Times New Roman" w:hAnsi="Times New Roman" w:cs="Times New Roman"/>
          <w:b/>
        </w:rPr>
      </w:pPr>
      <w:r w:rsidRPr="00E5077D">
        <w:rPr>
          <w:rFonts w:ascii="Times New Roman" w:hAnsi="Times New Roman" w:cs="Times New Roman"/>
          <w:b/>
        </w:rPr>
        <w:t>CONTEÚDO</w:t>
      </w:r>
    </w:p>
    <w:p w:rsidR="002A3E4A" w:rsidRPr="00E5077D" w:rsidRDefault="00570195" w:rsidP="002A3E4A">
      <w:pPr>
        <w:rPr>
          <w:rFonts w:ascii="Times New Roman" w:hAnsi="Times New Roman" w:cs="Times New Roman"/>
          <w:u w:val="single"/>
        </w:rPr>
      </w:pPr>
      <w:r w:rsidRPr="00E5077D">
        <w:rPr>
          <w:rFonts w:ascii="Times New Roman" w:hAnsi="Times New Roman" w:cs="Times New Roman"/>
          <w:u w:val="single"/>
        </w:rPr>
        <w:t xml:space="preserve">ITENS INTEGRADOS, POIS VERSAM SOBRE ASSUNTO </w:t>
      </w:r>
      <w:proofErr w:type="gramStart"/>
      <w:r w:rsidRPr="00E5077D">
        <w:rPr>
          <w:rFonts w:ascii="Times New Roman" w:hAnsi="Times New Roman" w:cs="Times New Roman"/>
          <w:u w:val="single"/>
        </w:rPr>
        <w:t>ÚNICO</w:t>
      </w:r>
      <w:proofErr w:type="gramEnd"/>
    </w:p>
    <w:tbl>
      <w:tblPr>
        <w:tblStyle w:val="Tabelacomgrade"/>
        <w:tblW w:w="7938" w:type="dxa"/>
        <w:tblInd w:w="959" w:type="dxa"/>
        <w:tblLook w:val="04A0" w:firstRow="1" w:lastRow="0" w:firstColumn="1" w:lastColumn="0" w:noHBand="0" w:noVBand="1"/>
      </w:tblPr>
      <w:tblGrid>
        <w:gridCol w:w="7938"/>
      </w:tblGrid>
      <w:tr w:rsidR="002A3E4A" w:rsidRPr="00E5077D" w:rsidTr="00D4208C">
        <w:tc>
          <w:tcPr>
            <w:tcW w:w="7938" w:type="dxa"/>
          </w:tcPr>
          <w:p w:rsidR="002A3E4A" w:rsidRPr="00E5077D" w:rsidRDefault="00E5077D" w:rsidP="00E5077D">
            <w:pPr>
              <w:pStyle w:val="ecxmsonormal"/>
              <w:jc w:val="center"/>
              <w:rPr>
                <w:b/>
                <w:i/>
                <w:iCs/>
                <w:sz w:val="22"/>
                <w:szCs w:val="22"/>
              </w:rPr>
            </w:pPr>
            <w:r>
              <w:rPr>
                <w:b/>
                <w:i/>
                <w:iCs/>
                <w:sz w:val="22"/>
                <w:szCs w:val="22"/>
              </w:rPr>
              <w:t>ITENS</w:t>
            </w:r>
            <w:r w:rsidR="002A3E4A" w:rsidRPr="00E5077D">
              <w:rPr>
                <w:b/>
                <w:i/>
                <w:iCs/>
                <w:sz w:val="22"/>
                <w:szCs w:val="22"/>
              </w:rPr>
              <w:t xml:space="preserve"> SOBRE O QUAL </w:t>
            </w:r>
            <w:r w:rsidR="007C548F" w:rsidRPr="00E5077D">
              <w:rPr>
                <w:b/>
                <w:i/>
                <w:iCs/>
                <w:sz w:val="22"/>
                <w:szCs w:val="22"/>
              </w:rPr>
              <w:t>APRESENTA IMPUGNAÇÃO</w:t>
            </w:r>
          </w:p>
        </w:tc>
      </w:tr>
    </w:tbl>
    <w:p w:rsidR="00C33CAA" w:rsidRPr="00C33CAA" w:rsidRDefault="00C33CAA" w:rsidP="00C33CAA">
      <w:pPr>
        <w:pStyle w:val="PargrafodaLista"/>
        <w:ind w:left="360"/>
        <w:rPr>
          <w:rFonts w:ascii="Times New Roman" w:hAnsi="Times New Roman" w:cs="Times New Roman"/>
          <w:b/>
        </w:rPr>
      </w:pPr>
    </w:p>
    <w:tbl>
      <w:tblPr>
        <w:tblStyle w:val="Tabelacomgrade"/>
        <w:tblW w:w="7938" w:type="dxa"/>
        <w:tblInd w:w="959" w:type="dxa"/>
        <w:tblLook w:val="04A0" w:firstRow="1" w:lastRow="0" w:firstColumn="1" w:lastColumn="0" w:noHBand="0" w:noVBand="1"/>
      </w:tblPr>
      <w:tblGrid>
        <w:gridCol w:w="7938"/>
      </w:tblGrid>
      <w:tr w:rsidR="00C33CAA" w:rsidRPr="004E7D0C" w:rsidTr="00C33CAA">
        <w:tc>
          <w:tcPr>
            <w:tcW w:w="7938" w:type="dxa"/>
          </w:tcPr>
          <w:p w:rsidR="00C33CAA" w:rsidRDefault="00006524" w:rsidP="001315BA">
            <w:pPr>
              <w:tabs>
                <w:tab w:val="num" w:pos="1134"/>
              </w:tabs>
              <w:jc w:val="both"/>
              <w:rPr>
                <w:rFonts w:ascii="Times New Roman" w:hAnsi="Times New Roman" w:cs="Times New Roman"/>
              </w:rPr>
            </w:pPr>
            <w:proofErr w:type="spellStart"/>
            <w:r>
              <w:rPr>
                <w:rFonts w:ascii="Times New Roman" w:hAnsi="Times New Roman" w:cs="Times New Roman"/>
              </w:rPr>
              <w:t>Irresigna-se</w:t>
            </w:r>
            <w:proofErr w:type="spellEnd"/>
            <w:r>
              <w:rPr>
                <w:rFonts w:ascii="Times New Roman" w:hAnsi="Times New Roman" w:cs="Times New Roman"/>
              </w:rPr>
              <w:t xml:space="preserve"> pela não exigência dos seguintes itens:</w:t>
            </w:r>
          </w:p>
          <w:p w:rsidR="00006524" w:rsidRDefault="00006524" w:rsidP="001315BA">
            <w:pPr>
              <w:tabs>
                <w:tab w:val="num" w:pos="1134"/>
              </w:tabs>
              <w:jc w:val="both"/>
              <w:rPr>
                <w:rFonts w:ascii="Times New Roman" w:hAnsi="Times New Roman" w:cs="Times New Roman"/>
              </w:rPr>
            </w:pPr>
          </w:p>
          <w:p w:rsidR="00006524" w:rsidRPr="00006524" w:rsidRDefault="00006524" w:rsidP="00006524">
            <w:pPr>
              <w:numPr>
                <w:ilvl w:val="0"/>
                <w:numId w:val="9"/>
              </w:numPr>
              <w:shd w:val="clear" w:color="auto" w:fill="FFFFFF" w:themeFill="background1"/>
              <w:tabs>
                <w:tab w:val="num" w:pos="1134"/>
              </w:tabs>
              <w:jc w:val="both"/>
              <w:rPr>
                <w:szCs w:val="26"/>
              </w:rPr>
            </w:pPr>
            <w:r w:rsidRPr="00006524">
              <w:t xml:space="preserve">Registro e/ou notificação do produto na ANVISA para os itens 01, 02, 03, 04, 05, 09, 10, 14, 15, 16, 25, 26, 27, 38, 39, 40, 41 e 46. </w:t>
            </w:r>
          </w:p>
          <w:p w:rsidR="00006524" w:rsidRDefault="00006524" w:rsidP="00006524">
            <w:pPr>
              <w:numPr>
                <w:ilvl w:val="0"/>
                <w:numId w:val="9"/>
              </w:numPr>
              <w:shd w:val="clear" w:color="auto" w:fill="FFFFFF" w:themeFill="background1"/>
              <w:tabs>
                <w:tab w:val="num" w:pos="1134"/>
              </w:tabs>
              <w:jc w:val="both"/>
              <w:rPr>
                <w:szCs w:val="26"/>
              </w:rPr>
            </w:pPr>
            <w:r w:rsidRPr="00006524">
              <w:t>Alvará de funcionamento, em vigor, expedida pelos órgãos de Vigilância Sanitária competente, Estadual ou Municipal.</w:t>
            </w:r>
          </w:p>
          <w:p w:rsidR="00006524" w:rsidRPr="00006524" w:rsidRDefault="00006524" w:rsidP="00006524">
            <w:pPr>
              <w:numPr>
                <w:ilvl w:val="0"/>
                <w:numId w:val="9"/>
              </w:numPr>
              <w:shd w:val="clear" w:color="auto" w:fill="FFFFFF" w:themeFill="background1"/>
              <w:tabs>
                <w:tab w:val="num" w:pos="1134"/>
              </w:tabs>
              <w:jc w:val="both"/>
              <w:rPr>
                <w:szCs w:val="26"/>
              </w:rPr>
            </w:pPr>
            <w:r w:rsidRPr="00006524">
              <w:t>Autorização de Funcionamento da Empresa (AFE) participante do certame expedido pela ANVISA</w:t>
            </w:r>
          </w:p>
          <w:p w:rsidR="00C33CAA" w:rsidRPr="004E7D0C" w:rsidRDefault="00C33CAA" w:rsidP="001315BA">
            <w:pPr>
              <w:jc w:val="both"/>
              <w:rPr>
                <w:rFonts w:ascii="Times New Roman" w:hAnsi="Times New Roman" w:cs="Times New Roman"/>
                <w:b/>
              </w:rPr>
            </w:pPr>
          </w:p>
        </w:tc>
      </w:tr>
    </w:tbl>
    <w:p w:rsidR="00C33CAA" w:rsidRDefault="00C33CAA"/>
    <w:tbl>
      <w:tblPr>
        <w:tblStyle w:val="Tabelacomgrade"/>
        <w:tblW w:w="7938" w:type="dxa"/>
        <w:tblInd w:w="959" w:type="dxa"/>
        <w:tblLook w:val="04A0" w:firstRow="1" w:lastRow="0" w:firstColumn="1" w:lastColumn="0" w:noHBand="0" w:noVBand="1"/>
      </w:tblPr>
      <w:tblGrid>
        <w:gridCol w:w="7938"/>
      </w:tblGrid>
      <w:tr w:rsidR="002A3E4A" w:rsidRPr="00E5077D" w:rsidTr="00D4208C">
        <w:tc>
          <w:tcPr>
            <w:tcW w:w="7938" w:type="dxa"/>
          </w:tcPr>
          <w:p w:rsidR="002A3E4A" w:rsidRPr="00E5077D" w:rsidRDefault="002A3E4A" w:rsidP="007C548F">
            <w:pPr>
              <w:pStyle w:val="NormalWeb"/>
              <w:jc w:val="both"/>
              <w:rPr>
                <w:b/>
                <w:sz w:val="22"/>
                <w:szCs w:val="22"/>
              </w:rPr>
            </w:pPr>
            <w:r w:rsidRPr="00E5077D">
              <w:rPr>
                <w:b/>
                <w:sz w:val="22"/>
                <w:szCs w:val="22"/>
              </w:rPr>
              <w:t xml:space="preserve">EMBASAMENTO </w:t>
            </w:r>
            <w:r w:rsidR="007C548F" w:rsidRPr="00E5077D">
              <w:rPr>
                <w:b/>
                <w:sz w:val="22"/>
                <w:szCs w:val="22"/>
              </w:rPr>
              <w:t>SINTÉTICO</w:t>
            </w:r>
          </w:p>
        </w:tc>
      </w:tr>
      <w:tr w:rsidR="002A3E4A" w:rsidRPr="00E5077D" w:rsidTr="00D4208C">
        <w:tc>
          <w:tcPr>
            <w:tcW w:w="7938" w:type="dxa"/>
          </w:tcPr>
          <w:p w:rsidR="007D4161" w:rsidRPr="00E5077D" w:rsidRDefault="002A3E4A" w:rsidP="00006524">
            <w:pPr>
              <w:pStyle w:val="ecxmsonormal"/>
              <w:jc w:val="both"/>
              <w:rPr>
                <w:i/>
                <w:sz w:val="22"/>
                <w:szCs w:val="22"/>
              </w:rPr>
            </w:pPr>
            <w:r w:rsidRPr="00E5077D">
              <w:rPr>
                <w:i/>
                <w:sz w:val="22"/>
                <w:szCs w:val="22"/>
              </w:rPr>
              <w:t xml:space="preserve"> </w:t>
            </w:r>
            <w:r w:rsidR="007C548F" w:rsidRPr="00E5077D">
              <w:rPr>
                <w:i/>
                <w:sz w:val="22"/>
                <w:szCs w:val="22"/>
              </w:rPr>
              <w:t xml:space="preserve"> </w:t>
            </w:r>
            <w:r w:rsidR="001655F5" w:rsidRPr="00E5077D">
              <w:rPr>
                <w:i/>
                <w:sz w:val="22"/>
                <w:szCs w:val="22"/>
              </w:rPr>
              <w:t xml:space="preserve">Em suma, </w:t>
            </w:r>
            <w:r w:rsidR="00006524">
              <w:rPr>
                <w:i/>
                <w:sz w:val="22"/>
                <w:szCs w:val="22"/>
              </w:rPr>
              <w:t xml:space="preserve">faz referência a Lei Federal 6.360/1976 e ao Regulamento estabelecido pelo Decreto 79.094/1977, no tocante ao armazenamento, comercialização, distribuição, embalar, expedir, fabricar, fracionar ou </w:t>
            </w:r>
            <w:proofErr w:type="spellStart"/>
            <w:r w:rsidR="00006524">
              <w:rPr>
                <w:i/>
                <w:sz w:val="22"/>
                <w:szCs w:val="22"/>
              </w:rPr>
              <w:t>reembalar</w:t>
            </w:r>
            <w:proofErr w:type="spellEnd"/>
            <w:r w:rsidR="00006524">
              <w:rPr>
                <w:i/>
                <w:sz w:val="22"/>
                <w:szCs w:val="22"/>
              </w:rPr>
              <w:t xml:space="preserve">, os produtos </w:t>
            </w:r>
            <w:r w:rsidR="00006524">
              <w:rPr>
                <w:i/>
                <w:sz w:val="22"/>
                <w:szCs w:val="22"/>
              </w:rPr>
              <w:lastRenderedPageBreak/>
              <w:t>classificados como saneantes ou cosméticos.</w:t>
            </w:r>
          </w:p>
        </w:tc>
      </w:tr>
    </w:tbl>
    <w:p w:rsidR="002A3E4A" w:rsidRPr="00E5077D" w:rsidRDefault="002A3E4A" w:rsidP="002A3E4A">
      <w:pPr>
        <w:jc w:val="both"/>
        <w:rPr>
          <w:rFonts w:ascii="Times New Roman" w:hAnsi="Times New Roman" w:cs="Times New Roman"/>
          <w:b/>
          <w:u w:val="single"/>
        </w:rPr>
      </w:pPr>
    </w:p>
    <w:p w:rsidR="002A3E4A" w:rsidRPr="009A0B00" w:rsidRDefault="007C548F" w:rsidP="002A3E4A">
      <w:pPr>
        <w:jc w:val="both"/>
        <w:rPr>
          <w:rFonts w:ascii="Times New Roman" w:hAnsi="Times New Roman" w:cs="Times New Roman"/>
          <w:b/>
        </w:rPr>
      </w:pPr>
      <w:r w:rsidRPr="009A0B00">
        <w:rPr>
          <w:rFonts w:ascii="Times New Roman" w:hAnsi="Times New Roman" w:cs="Times New Roman"/>
          <w:b/>
        </w:rPr>
        <w:t>DECISÃO</w:t>
      </w:r>
      <w:r w:rsidR="002A3E4A" w:rsidRPr="009A0B00">
        <w:rPr>
          <w:rFonts w:ascii="Times New Roman" w:hAnsi="Times New Roman" w:cs="Times New Roman"/>
          <w:b/>
        </w:rPr>
        <w:t>:</w:t>
      </w:r>
    </w:p>
    <w:p w:rsidR="009B17B2" w:rsidRDefault="0080248B" w:rsidP="0080248B">
      <w:pPr>
        <w:pStyle w:val="NormalWeb"/>
        <w:ind w:firstLine="567"/>
        <w:jc w:val="both"/>
        <w:rPr>
          <w:sz w:val="22"/>
          <w:szCs w:val="22"/>
        </w:rPr>
      </w:pPr>
      <w:r w:rsidRPr="009B17B2">
        <w:rPr>
          <w:sz w:val="22"/>
          <w:szCs w:val="22"/>
        </w:rPr>
        <w:t xml:space="preserve">LEVANDO EM CONSIDERAÇÃO </w:t>
      </w:r>
      <w:r w:rsidR="009B17B2" w:rsidRPr="009B17B2">
        <w:rPr>
          <w:sz w:val="22"/>
          <w:szCs w:val="22"/>
        </w:rPr>
        <w:t xml:space="preserve">o fato de que o Decreto </w:t>
      </w:r>
      <w:r w:rsidR="009B17B2" w:rsidRPr="009B17B2">
        <w:rPr>
          <w:sz w:val="22"/>
          <w:szCs w:val="22"/>
        </w:rPr>
        <w:t>79.094/1977</w:t>
      </w:r>
      <w:r w:rsidR="009B17B2" w:rsidRPr="009B17B2">
        <w:rPr>
          <w:sz w:val="22"/>
          <w:szCs w:val="22"/>
        </w:rPr>
        <w:t xml:space="preserve"> teve a sua redação revogado em virtude </w:t>
      </w:r>
      <w:r w:rsidR="009B17B2">
        <w:rPr>
          <w:sz w:val="22"/>
          <w:szCs w:val="22"/>
        </w:rPr>
        <w:t xml:space="preserve">da edição do Decreto 8.077/2013 (vide </w:t>
      </w:r>
      <w:hyperlink r:id="rId8" w:history="1">
        <w:r w:rsidR="009B17B2" w:rsidRPr="00857B07">
          <w:rPr>
            <w:rStyle w:val="Hyperlink"/>
            <w:sz w:val="22"/>
            <w:szCs w:val="22"/>
          </w:rPr>
          <w:t>http://www.planalto.gov.br/ccivil_03/_Ato2011-2014/2013/Decreto/D8077.htm</w:t>
        </w:r>
      </w:hyperlink>
      <w:proofErr w:type="gramStart"/>
      <w:r w:rsidR="009B17B2">
        <w:rPr>
          <w:sz w:val="22"/>
          <w:szCs w:val="22"/>
        </w:rPr>
        <w:t xml:space="preserve"> )</w:t>
      </w:r>
      <w:proofErr w:type="gramEnd"/>
      <w:r w:rsidR="009B17B2">
        <w:rPr>
          <w:sz w:val="22"/>
          <w:szCs w:val="22"/>
        </w:rPr>
        <w:t xml:space="preserve"> ,</w:t>
      </w:r>
    </w:p>
    <w:p w:rsidR="009B17B2" w:rsidRPr="009B17B2" w:rsidRDefault="009B17B2" w:rsidP="0080248B">
      <w:pPr>
        <w:pStyle w:val="NormalWeb"/>
        <w:ind w:firstLine="567"/>
        <w:jc w:val="both"/>
        <w:rPr>
          <w:sz w:val="22"/>
          <w:szCs w:val="22"/>
        </w:rPr>
      </w:pPr>
      <w:r>
        <w:rPr>
          <w:sz w:val="22"/>
          <w:szCs w:val="22"/>
        </w:rPr>
        <w:t xml:space="preserve">LEVANDO EM CONSIDERAÇÃO a importância do assunto em questão, </w:t>
      </w:r>
    </w:p>
    <w:p w:rsidR="006D2313" w:rsidRPr="009B17B2" w:rsidRDefault="006D2313" w:rsidP="006D2313">
      <w:pPr>
        <w:ind w:firstLine="567"/>
        <w:jc w:val="both"/>
        <w:rPr>
          <w:rFonts w:ascii="Times New Roman" w:hAnsi="Times New Roman" w:cs="Times New Roman"/>
          <w:b/>
        </w:rPr>
      </w:pPr>
      <w:bookmarkStart w:id="0" w:name="_GoBack"/>
      <w:bookmarkEnd w:id="0"/>
      <w:r w:rsidRPr="009B17B2">
        <w:rPr>
          <w:rFonts w:ascii="Times New Roman" w:hAnsi="Times New Roman" w:cs="Times New Roman"/>
          <w:b/>
        </w:rPr>
        <w:t xml:space="preserve">OPINA A EQUIPE DESIGNADA EM CONJUNTO COM O GESTOR, POR ACEITAR A </w:t>
      </w:r>
      <w:r w:rsidR="009B17B2" w:rsidRPr="009B17B2">
        <w:rPr>
          <w:rFonts w:ascii="Times New Roman" w:hAnsi="Times New Roman" w:cs="Times New Roman"/>
          <w:b/>
        </w:rPr>
        <w:t xml:space="preserve">PARCIALMENTE A </w:t>
      </w:r>
      <w:r w:rsidRPr="009B17B2">
        <w:rPr>
          <w:rFonts w:ascii="Times New Roman" w:hAnsi="Times New Roman" w:cs="Times New Roman"/>
          <w:b/>
        </w:rPr>
        <w:t xml:space="preserve">IMPUGNAÇÃO, E PROVIDENCIAR A RETIFICAÇÃO </w:t>
      </w:r>
      <w:r w:rsidR="009B17B2" w:rsidRPr="009B17B2">
        <w:rPr>
          <w:rFonts w:ascii="Times New Roman" w:hAnsi="Times New Roman" w:cs="Times New Roman"/>
          <w:b/>
        </w:rPr>
        <w:t xml:space="preserve">PARCOAL </w:t>
      </w:r>
      <w:r w:rsidRPr="009B17B2">
        <w:rPr>
          <w:rFonts w:ascii="Times New Roman" w:hAnsi="Times New Roman" w:cs="Times New Roman"/>
          <w:b/>
        </w:rPr>
        <w:t>DO EDITAL</w:t>
      </w:r>
      <w:r w:rsidR="009B17B2" w:rsidRPr="009B17B2">
        <w:rPr>
          <w:rFonts w:ascii="Times New Roman" w:hAnsi="Times New Roman" w:cs="Times New Roman"/>
          <w:b/>
        </w:rPr>
        <w:t xml:space="preserve"> PARA INCLUIR ENTRE OS DOCUMENTOS DE HABILITAÇÃO:</w:t>
      </w:r>
    </w:p>
    <w:p w:rsidR="009B17B2" w:rsidRPr="009B17B2" w:rsidRDefault="009B17B2" w:rsidP="009B17B2">
      <w:pPr>
        <w:autoSpaceDE w:val="0"/>
        <w:autoSpaceDN w:val="0"/>
        <w:adjustRightInd w:val="0"/>
        <w:spacing w:after="0" w:line="240" w:lineRule="auto"/>
        <w:ind w:firstLine="567"/>
        <w:jc w:val="both"/>
        <w:rPr>
          <w:rFonts w:ascii="Times New Roman" w:hAnsi="Times New Roman" w:cs="Times New Roman"/>
          <w:b/>
          <w:sz w:val="24"/>
          <w:szCs w:val="24"/>
          <w:u w:val="single"/>
        </w:rPr>
      </w:pPr>
      <w:r w:rsidRPr="009B17B2">
        <w:rPr>
          <w:rFonts w:ascii="ArialMT" w:hAnsi="ArialMT" w:cs="ArialMT"/>
          <w:b/>
          <w:u w:val="single"/>
        </w:rPr>
        <w:t xml:space="preserve"> </w:t>
      </w:r>
      <w:r w:rsidRPr="009B17B2">
        <w:rPr>
          <w:rFonts w:ascii="Times New Roman" w:hAnsi="Times New Roman" w:cs="Times New Roman"/>
          <w:b/>
          <w:sz w:val="24"/>
          <w:szCs w:val="24"/>
          <w:u w:val="single"/>
        </w:rPr>
        <w:t>ALVARÁ SANITÁRIO, EXPEDIDO PELA VIGILÂNCIA SANITÁRIA MUNICIPAL, OU LICENÇA SANITÁRIA, EXPEDIDA PELA VIGILÂNCIA SANITÁRIA ESTADUAL, EM PLENA VALIDADE, EM NOME DO LICITANTE, NO TOCANTE AS COTAÇÕES PARA OS ITENS 01, 02, 03, 04, 05, 09, 10, 14, 15, 16, 25, 26, 27, 38, 39, 40, 41 E 46.</w:t>
      </w:r>
    </w:p>
    <w:p w:rsidR="009A0B00" w:rsidRDefault="009A0B00" w:rsidP="002A3E4A">
      <w:pPr>
        <w:jc w:val="both"/>
        <w:rPr>
          <w:rFonts w:ascii="Times New Roman" w:hAnsi="Times New Roman" w:cs="Times New Roman"/>
          <w:b/>
        </w:rPr>
      </w:pPr>
    </w:p>
    <w:p w:rsidR="002A3E4A" w:rsidRPr="009A0B00" w:rsidRDefault="002A3E4A" w:rsidP="002A3E4A">
      <w:pPr>
        <w:jc w:val="both"/>
        <w:rPr>
          <w:rFonts w:ascii="Times New Roman" w:hAnsi="Times New Roman" w:cs="Times New Roman"/>
          <w:b/>
        </w:rPr>
      </w:pPr>
      <w:r w:rsidRPr="009A0B00">
        <w:rPr>
          <w:rFonts w:ascii="Times New Roman" w:hAnsi="Times New Roman" w:cs="Times New Roman"/>
          <w:b/>
        </w:rPr>
        <w:t>FINALIZAÇÃO</w:t>
      </w:r>
    </w:p>
    <w:p w:rsidR="006D2313" w:rsidRPr="009A0B00" w:rsidRDefault="006D2313" w:rsidP="006D2313">
      <w:pPr>
        <w:ind w:firstLine="567"/>
        <w:jc w:val="both"/>
        <w:rPr>
          <w:rFonts w:ascii="Times New Roman" w:hAnsi="Times New Roman" w:cs="Times New Roman"/>
        </w:rPr>
      </w:pPr>
      <w:r w:rsidRPr="009A0B00">
        <w:rPr>
          <w:rFonts w:ascii="Times New Roman" w:hAnsi="Times New Roman" w:cs="Times New Roman"/>
        </w:rPr>
        <w:t>O Edital receberá retificações, que implicam em alterações substanciais e determinam novas publicações, e nova data de abertura do certame licitatório.</w:t>
      </w:r>
    </w:p>
    <w:p w:rsidR="002A3E4A" w:rsidRPr="00E5077D" w:rsidRDefault="002A3E4A" w:rsidP="002A3E4A">
      <w:pPr>
        <w:ind w:left="2268" w:firstLine="567"/>
        <w:jc w:val="both"/>
        <w:rPr>
          <w:rFonts w:ascii="Times New Roman" w:hAnsi="Times New Roman" w:cs="Times New Roman"/>
          <w:b/>
          <w:i/>
        </w:rPr>
      </w:pPr>
      <w:r w:rsidRPr="00E5077D">
        <w:rPr>
          <w:rFonts w:ascii="Times New Roman" w:hAnsi="Times New Roman" w:cs="Times New Roman"/>
          <w:b/>
          <w:i/>
        </w:rPr>
        <w:t>Documento for</w:t>
      </w:r>
      <w:r w:rsidR="006D2313">
        <w:rPr>
          <w:rFonts w:ascii="Times New Roman" w:hAnsi="Times New Roman" w:cs="Times New Roman"/>
          <w:b/>
          <w:i/>
        </w:rPr>
        <w:t>mulado para que seja fornecido à</w:t>
      </w:r>
      <w:r w:rsidRPr="00E5077D">
        <w:rPr>
          <w:rFonts w:ascii="Times New Roman" w:hAnsi="Times New Roman" w:cs="Times New Roman"/>
          <w:b/>
          <w:i/>
        </w:rPr>
        <w:t xml:space="preserve"> empresa </w:t>
      </w:r>
      <w:proofErr w:type="spellStart"/>
      <w:r w:rsidRPr="00E5077D">
        <w:rPr>
          <w:rFonts w:ascii="Times New Roman" w:hAnsi="Times New Roman" w:cs="Times New Roman"/>
          <w:b/>
          <w:i/>
        </w:rPr>
        <w:t>firmatária</w:t>
      </w:r>
      <w:proofErr w:type="spellEnd"/>
      <w:r w:rsidRPr="00E5077D">
        <w:rPr>
          <w:rFonts w:ascii="Times New Roman" w:hAnsi="Times New Roman" w:cs="Times New Roman"/>
          <w:b/>
          <w:i/>
        </w:rPr>
        <w:t xml:space="preserve"> </w:t>
      </w:r>
      <w:r w:rsidR="00E5697B">
        <w:rPr>
          <w:rFonts w:ascii="Times New Roman" w:hAnsi="Times New Roman" w:cs="Times New Roman"/>
          <w:b/>
          <w:i/>
        </w:rPr>
        <w:t>da impugnação</w:t>
      </w:r>
      <w:r w:rsidRPr="00E5077D">
        <w:rPr>
          <w:rFonts w:ascii="Times New Roman" w:hAnsi="Times New Roman" w:cs="Times New Roman"/>
          <w:b/>
          <w:i/>
        </w:rPr>
        <w:t xml:space="preserve">, bem como, para que seja amplamente publicado junto ao site oficial </w:t>
      </w:r>
      <w:hyperlink r:id="rId9" w:history="1">
        <w:r w:rsidR="00006524" w:rsidRPr="00857B07">
          <w:rPr>
            <w:rStyle w:val="Hyperlink"/>
            <w:rFonts w:ascii="Times New Roman" w:hAnsi="Times New Roman" w:cs="Times New Roman"/>
            <w:b/>
            <w:i/>
          </w:rPr>
          <w:t>www.selbach.rs.go.v.br</w:t>
        </w:r>
      </w:hyperlink>
      <w:proofErr w:type="gramStart"/>
      <w:r w:rsidR="00E5697B">
        <w:rPr>
          <w:rFonts w:ascii="Times New Roman" w:hAnsi="Times New Roman" w:cs="Times New Roman"/>
          <w:b/>
          <w:i/>
        </w:rPr>
        <w:t xml:space="preserve"> </w:t>
      </w:r>
      <w:r w:rsidRPr="00E5077D">
        <w:rPr>
          <w:rFonts w:ascii="Times New Roman" w:hAnsi="Times New Roman" w:cs="Times New Roman"/>
          <w:b/>
          <w:i/>
        </w:rPr>
        <w:t xml:space="preserve"> .</w:t>
      </w:r>
      <w:proofErr w:type="gramEnd"/>
    </w:p>
    <w:p w:rsidR="002A3E4A" w:rsidRPr="00E5077D" w:rsidRDefault="0017680C" w:rsidP="002A3E4A">
      <w:pPr>
        <w:jc w:val="right"/>
        <w:rPr>
          <w:rFonts w:ascii="Times New Roman" w:hAnsi="Times New Roman" w:cs="Times New Roman"/>
        </w:rPr>
      </w:pPr>
      <w:proofErr w:type="spellStart"/>
      <w:r w:rsidRPr="00E5077D">
        <w:rPr>
          <w:rFonts w:ascii="Times New Roman" w:hAnsi="Times New Roman" w:cs="Times New Roman"/>
        </w:rPr>
        <w:t>Selbach</w:t>
      </w:r>
      <w:proofErr w:type="spellEnd"/>
      <w:r w:rsidR="00D52E10" w:rsidRPr="00E5077D">
        <w:rPr>
          <w:rFonts w:ascii="Times New Roman" w:hAnsi="Times New Roman" w:cs="Times New Roman"/>
        </w:rPr>
        <w:t xml:space="preserve">, RS, </w:t>
      </w:r>
      <w:r w:rsidR="00006524">
        <w:rPr>
          <w:rFonts w:ascii="Times New Roman" w:hAnsi="Times New Roman" w:cs="Times New Roman"/>
        </w:rPr>
        <w:t>20 de abril</w:t>
      </w:r>
      <w:r w:rsidRPr="00E5077D">
        <w:rPr>
          <w:rFonts w:ascii="Times New Roman" w:hAnsi="Times New Roman" w:cs="Times New Roman"/>
        </w:rPr>
        <w:t xml:space="preserve"> de 2015</w:t>
      </w:r>
      <w:r w:rsidR="002A3E4A" w:rsidRPr="00E5077D">
        <w:rPr>
          <w:rFonts w:ascii="Times New Roman" w:hAnsi="Times New Roman" w:cs="Times New Roman"/>
        </w:rPr>
        <w:t>.</w:t>
      </w:r>
    </w:p>
    <w:p w:rsidR="002A3E4A" w:rsidRPr="00E5077D" w:rsidRDefault="002A3E4A" w:rsidP="002A3E4A">
      <w:pPr>
        <w:ind w:left="1418" w:firstLine="142"/>
        <w:jc w:val="both"/>
        <w:rPr>
          <w:rFonts w:ascii="Times New Roman" w:hAnsi="Times New Roman" w:cs="Times New Roman"/>
        </w:rPr>
      </w:pPr>
      <w:r w:rsidRPr="00E5077D">
        <w:rPr>
          <w:rFonts w:ascii="Times New Roman" w:hAnsi="Times New Roman" w:cs="Times New Roman"/>
        </w:rPr>
        <w:t>Atenciosamente</w:t>
      </w:r>
    </w:p>
    <w:p w:rsidR="00E5697B" w:rsidRDefault="00E5697B" w:rsidP="002A3E4A">
      <w:pPr>
        <w:autoSpaceDE w:val="0"/>
        <w:autoSpaceDN w:val="0"/>
        <w:adjustRightInd w:val="0"/>
        <w:spacing w:after="0" w:line="240" w:lineRule="auto"/>
        <w:jc w:val="center"/>
        <w:rPr>
          <w:rFonts w:ascii="Times New Roman" w:hAnsi="Times New Roman" w:cs="Times New Roman"/>
          <w:b/>
          <w:iCs/>
        </w:rPr>
      </w:pPr>
    </w:p>
    <w:p w:rsidR="002A3E4A" w:rsidRPr="00E5077D" w:rsidRDefault="0017680C" w:rsidP="002A3E4A">
      <w:pPr>
        <w:autoSpaceDE w:val="0"/>
        <w:autoSpaceDN w:val="0"/>
        <w:adjustRightInd w:val="0"/>
        <w:spacing w:after="0" w:line="240" w:lineRule="auto"/>
        <w:jc w:val="center"/>
        <w:rPr>
          <w:rFonts w:ascii="Times New Roman" w:hAnsi="Times New Roman" w:cs="Times New Roman"/>
          <w:b/>
          <w:bCs/>
        </w:rPr>
      </w:pPr>
      <w:r w:rsidRPr="00E5077D">
        <w:rPr>
          <w:rFonts w:ascii="Times New Roman" w:hAnsi="Times New Roman" w:cs="Times New Roman"/>
          <w:b/>
          <w:iCs/>
        </w:rPr>
        <w:t>SÉRGIO ADEMIR KUHN</w:t>
      </w:r>
    </w:p>
    <w:p w:rsidR="002A3E4A" w:rsidRPr="00E5077D" w:rsidRDefault="0017680C" w:rsidP="002A3E4A">
      <w:pPr>
        <w:spacing w:after="0" w:line="240" w:lineRule="auto"/>
        <w:jc w:val="center"/>
        <w:rPr>
          <w:rFonts w:ascii="Times New Roman" w:hAnsi="Times New Roman" w:cs="Times New Roman"/>
        </w:rPr>
      </w:pPr>
      <w:r w:rsidRPr="00E5077D">
        <w:rPr>
          <w:rFonts w:ascii="Times New Roman" w:hAnsi="Times New Roman" w:cs="Times New Roman"/>
        </w:rPr>
        <w:t>Prefeito Municipal</w:t>
      </w:r>
    </w:p>
    <w:p w:rsidR="002A3E4A" w:rsidRPr="00E5077D" w:rsidRDefault="002A3E4A" w:rsidP="002A3E4A">
      <w:pPr>
        <w:spacing w:after="0" w:line="240" w:lineRule="auto"/>
        <w:jc w:val="both"/>
        <w:rPr>
          <w:rFonts w:ascii="Times New Roman" w:hAnsi="Times New Roman" w:cs="Times New Roman"/>
        </w:rPr>
      </w:pPr>
    </w:p>
    <w:p w:rsidR="00E5697B" w:rsidRDefault="00E5697B" w:rsidP="002A3E4A">
      <w:pPr>
        <w:autoSpaceDE w:val="0"/>
        <w:autoSpaceDN w:val="0"/>
        <w:adjustRightInd w:val="0"/>
        <w:spacing w:after="0" w:line="240" w:lineRule="auto"/>
        <w:jc w:val="both"/>
        <w:rPr>
          <w:rFonts w:ascii="Times New Roman" w:hAnsi="Times New Roman" w:cs="Times New Roman"/>
          <w:b/>
          <w:bCs/>
        </w:rPr>
      </w:pPr>
    </w:p>
    <w:p w:rsidR="0017680C" w:rsidRPr="00E5077D" w:rsidRDefault="0017680C" w:rsidP="002A3E4A">
      <w:pPr>
        <w:autoSpaceDE w:val="0"/>
        <w:autoSpaceDN w:val="0"/>
        <w:adjustRightInd w:val="0"/>
        <w:spacing w:after="0" w:line="240" w:lineRule="auto"/>
        <w:jc w:val="both"/>
        <w:rPr>
          <w:rFonts w:ascii="Times New Roman" w:hAnsi="Times New Roman" w:cs="Times New Roman"/>
          <w:b/>
          <w:bCs/>
        </w:rPr>
      </w:pPr>
      <w:r w:rsidRPr="00E5077D">
        <w:rPr>
          <w:rFonts w:ascii="Times New Roman" w:hAnsi="Times New Roman" w:cs="Times New Roman"/>
          <w:b/>
          <w:bCs/>
        </w:rPr>
        <w:t>VOLNEI SCHNEIDER</w:t>
      </w:r>
    </w:p>
    <w:p w:rsidR="007F4DC4" w:rsidRPr="00E5077D" w:rsidRDefault="0017680C" w:rsidP="0017680C">
      <w:pPr>
        <w:autoSpaceDE w:val="0"/>
        <w:autoSpaceDN w:val="0"/>
        <w:adjustRightInd w:val="0"/>
        <w:spacing w:after="0" w:line="240" w:lineRule="auto"/>
        <w:jc w:val="both"/>
        <w:rPr>
          <w:rFonts w:ascii="Times New Roman" w:hAnsi="Times New Roman" w:cs="Times New Roman"/>
          <w:b/>
          <w:bCs/>
        </w:rPr>
      </w:pPr>
      <w:r w:rsidRPr="00E5077D">
        <w:rPr>
          <w:rFonts w:ascii="Times New Roman" w:hAnsi="Times New Roman" w:cs="Times New Roman"/>
          <w:bCs/>
        </w:rPr>
        <w:t xml:space="preserve">Assessor Jurídico - </w:t>
      </w:r>
      <w:proofErr w:type="gramStart"/>
      <w:r w:rsidR="002A3E4A" w:rsidRPr="00E5077D">
        <w:rPr>
          <w:rFonts w:ascii="Times New Roman" w:hAnsi="Times New Roman" w:cs="Times New Roman"/>
          <w:bCs/>
        </w:rPr>
        <w:t>OAB.</w:t>
      </w:r>
      <w:proofErr w:type="gramEnd"/>
      <w:r w:rsidR="002A3E4A" w:rsidRPr="00E5077D">
        <w:rPr>
          <w:rFonts w:ascii="Times New Roman" w:hAnsi="Times New Roman" w:cs="Times New Roman"/>
          <w:bCs/>
        </w:rPr>
        <w:t>RS 34.861</w:t>
      </w:r>
    </w:p>
    <w:sectPr w:rsidR="007F4DC4" w:rsidRPr="00E5077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CC" w:rsidRDefault="00733DCC" w:rsidP="0025099C">
      <w:pPr>
        <w:spacing w:after="0" w:line="240" w:lineRule="auto"/>
      </w:pPr>
      <w:r>
        <w:separator/>
      </w:r>
    </w:p>
  </w:endnote>
  <w:endnote w:type="continuationSeparator" w:id="0">
    <w:p w:rsidR="00733DCC" w:rsidRDefault="00733DCC" w:rsidP="0025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BC" w:rsidRDefault="009260BC" w:rsidP="009260BC">
    <w:pPr>
      <w:pStyle w:val="Rodap"/>
      <w:ind w:right="360"/>
      <w:jc w:val="right"/>
      <w:rPr>
        <w:sz w:val="20"/>
      </w:rPr>
    </w:pPr>
  </w:p>
  <w:p w:rsidR="009260BC" w:rsidRPr="00AB2CD0" w:rsidRDefault="009260BC" w:rsidP="009260BC">
    <w:pPr>
      <w:pStyle w:val="Rodap"/>
      <w:ind w:right="360"/>
      <w:jc w:val="right"/>
      <w:rPr>
        <w:sz w:val="20"/>
      </w:rPr>
    </w:pPr>
    <w:r w:rsidRPr="00AB2CD0">
      <w:rPr>
        <w:sz w:val="20"/>
      </w:rPr>
      <w:t xml:space="preserve">Largo Adolfo Albino Werlang, 14, </w:t>
    </w:r>
    <w:hyperlink r:id="rId1" w:history="1">
      <w:r w:rsidRPr="00AB2CD0">
        <w:rPr>
          <w:rStyle w:val="Hyperlink"/>
          <w:sz w:val="20"/>
        </w:rPr>
        <w:t>gabinete@selbach.rs.gov.br</w:t>
      </w:r>
    </w:hyperlink>
    <w:r w:rsidRPr="00AB2CD0">
      <w:rPr>
        <w:sz w:val="20"/>
      </w:rPr>
      <w:t xml:space="preserve"> - Fone 54 3387 </w:t>
    </w:r>
    <w:proofErr w:type="gramStart"/>
    <w:r w:rsidRPr="00AB2CD0">
      <w:rPr>
        <w:sz w:val="20"/>
      </w:rPr>
      <w:t>1144</w:t>
    </w:r>
    <w:proofErr w:type="gramEnd"/>
    <w:r w:rsidRPr="00AB2CD0">
      <w:rPr>
        <w:sz w:val="20"/>
      </w:rPr>
      <w:t xml:space="preserve"> </w:t>
    </w:r>
  </w:p>
  <w:p w:rsidR="009260BC" w:rsidRPr="00AB2CD0" w:rsidRDefault="009260BC" w:rsidP="009260BC">
    <w:pPr>
      <w:pStyle w:val="Rodap"/>
      <w:ind w:right="360"/>
      <w:jc w:val="right"/>
      <w:rPr>
        <w:sz w:val="20"/>
      </w:rPr>
    </w:pPr>
    <w:r w:rsidRPr="00AB2CD0">
      <w:rPr>
        <w:sz w:val="20"/>
      </w:rPr>
      <w:t xml:space="preserve">CEP 99.450-000 – </w:t>
    </w:r>
    <w:proofErr w:type="spellStart"/>
    <w:r w:rsidRPr="00AB2CD0">
      <w:rPr>
        <w:sz w:val="20"/>
      </w:rPr>
      <w:t>Selbach</w:t>
    </w:r>
    <w:proofErr w:type="spellEnd"/>
    <w:r w:rsidRPr="00AB2CD0">
      <w:rPr>
        <w:sz w:val="20"/>
      </w:rPr>
      <w:t xml:space="preserve">, </w:t>
    </w:r>
    <w:proofErr w:type="gramStart"/>
    <w:r w:rsidRPr="00AB2CD0">
      <w:rPr>
        <w:sz w:val="20"/>
      </w:rPr>
      <w:t>RS</w:t>
    </w:r>
    <w:proofErr w:type="gramEnd"/>
  </w:p>
  <w:p w:rsidR="009260BC" w:rsidRDefault="009260BC" w:rsidP="009260BC">
    <w:pPr>
      <w:pStyle w:val="Rodap"/>
    </w:pPr>
  </w:p>
  <w:p w:rsidR="0025099C" w:rsidRDefault="002509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CC" w:rsidRDefault="00733DCC" w:rsidP="0025099C">
      <w:pPr>
        <w:spacing w:after="0" w:line="240" w:lineRule="auto"/>
      </w:pPr>
      <w:r>
        <w:separator/>
      </w:r>
    </w:p>
  </w:footnote>
  <w:footnote w:type="continuationSeparator" w:id="0">
    <w:p w:rsidR="00733DCC" w:rsidRDefault="00733DCC" w:rsidP="00250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BC" w:rsidRDefault="009260BC" w:rsidP="009260BC">
    <w:pPr>
      <w:pStyle w:val="Cabealho"/>
      <w:jc w:val="center"/>
    </w:pPr>
    <w:r>
      <w:rPr>
        <w:noProof/>
        <w:lang w:eastAsia="pt-BR"/>
      </w:rPr>
      <w:drawing>
        <wp:inline distT="0" distB="0" distL="0" distR="0">
          <wp:extent cx="741680" cy="776605"/>
          <wp:effectExtent l="0" t="0" r="127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76605"/>
                  </a:xfrm>
                  <a:prstGeom prst="rect">
                    <a:avLst/>
                  </a:prstGeom>
                  <a:noFill/>
                  <a:ln>
                    <a:noFill/>
                  </a:ln>
                </pic:spPr>
              </pic:pic>
            </a:graphicData>
          </a:graphic>
        </wp:inline>
      </w:drawing>
    </w:r>
  </w:p>
  <w:p w:rsidR="0025099C" w:rsidRDefault="009260BC" w:rsidP="009260BC">
    <w:pPr>
      <w:pStyle w:val="Cabealho"/>
      <w:jc w:val="center"/>
      <w:rPr>
        <w:u w:val="single"/>
      </w:rPr>
    </w:pPr>
    <w:r w:rsidRPr="00AB2CD0">
      <w:rPr>
        <w:u w:val="single"/>
      </w:rPr>
      <w:t>PREFEITURA MUNICIPAL DE SELBAC</w:t>
    </w:r>
    <w:r>
      <w:rPr>
        <w:u w:val="single"/>
      </w:rPr>
      <w:t>H - Estado do Rio Grande do Sul</w:t>
    </w:r>
  </w:p>
  <w:p w:rsidR="009260BC" w:rsidRPr="009260BC" w:rsidRDefault="009260BC" w:rsidP="009260BC">
    <w:pPr>
      <w:pStyle w:val="Cabealho"/>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EFE"/>
    <w:multiLevelType w:val="multilevel"/>
    <w:tmpl w:val="8F30BBFC"/>
    <w:lvl w:ilvl="0">
      <w:start w:val="5"/>
      <w:numFmt w:val="decimal"/>
      <w:lvlText w:val="%1"/>
      <w:lvlJc w:val="left"/>
      <w:pPr>
        <w:ind w:left="600" w:hanging="600"/>
      </w:pPr>
      <w:rPr>
        <w:rFonts w:hint="default"/>
      </w:rPr>
    </w:lvl>
    <w:lvl w:ilvl="1">
      <w:start w:val="2"/>
      <w:numFmt w:val="decimal"/>
      <w:lvlText w:val="%1.%2"/>
      <w:lvlJc w:val="left"/>
      <w:pPr>
        <w:ind w:left="617" w:hanging="600"/>
      </w:pPr>
      <w:rPr>
        <w:rFonts w:hint="default"/>
      </w:rPr>
    </w:lvl>
    <w:lvl w:ilvl="2">
      <w:start w:val="2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Zero"/>
      <w:lvlText w:val="%1.%2.%3.%4.%5"/>
      <w:lvlJc w:val="left"/>
      <w:pPr>
        <w:ind w:left="1148" w:hanging="1080"/>
      </w:pPr>
      <w:rPr>
        <w:rFonts w:hint="default"/>
      </w:rPr>
    </w:lvl>
    <w:lvl w:ilvl="5">
      <w:start w:val="1"/>
      <w:numFmt w:val="decimalZero"/>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
    <w:nsid w:val="0D1A4AD1"/>
    <w:multiLevelType w:val="multilevel"/>
    <w:tmpl w:val="DC3691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063F5C"/>
    <w:multiLevelType w:val="multilevel"/>
    <w:tmpl w:val="DB863D32"/>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A96787C"/>
    <w:multiLevelType w:val="singleLevel"/>
    <w:tmpl w:val="F8381B8C"/>
    <w:lvl w:ilvl="0">
      <w:start w:val="1"/>
      <w:numFmt w:val="lowerLetter"/>
      <w:lvlText w:val="%1)"/>
      <w:lvlJc w:val="left"/>
      <w:pPr>
        <w:tabs>
          <w:tab w:val="num" w:pos="705"/>
        </w:tabs>
        <w:ind w:left="705" w:hanging="705"/>
      </w:pPr>
    </w:lvl>
  </w:abstractNum>
  <w:abstractNum w:abstractNumId="4">
    <w:nsid w:val="30531DB6"/>
    <w:multiLevelType w:val="multilevel"/>
    <w:tmpl w:val="22D24DCA"/>
    <w:lvl w:ilvl="0">
      <w:start w:val="5"/>
      <w:numFmt w:val="decimal"/>
      <w:lvlText w:val="%1."/>
      <w:lvlJc w:val="left"/>
      <w:pPr>
        <w:ind w:left="675" w:hanging="675"/>
      </w:pPr>
      <w:rPr>
        <w:rFonts w:hint="default"/>
      </w:rPr>
    </w:lvl>
    <w:lvl w:ilvl="1">
      <w:start w:val="2"/>
      <w:numFmt w:val="decimal"/>
      <w:lvlText w:val="%1.%2."/>
      <w:lvlJc w:val="left"/>
      <w:pPr>
        <w:ind w:left="692" w:hanging="675"/>
      </w:pPr>
      <w:rPr>
        <w:rFonts w:hint="default"/>
      </w:rPr>
    </w:lvl>
    <w:lvl w:ilvl="2">
      <w:start w:val="2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Zero"/>
      <w:lvlText w:val="%1.%2.%3)%4.%5."/>
      <w:lvlJc w:val="left"/>
      <w:pPr>
        <w:ind w:left="1148" w:hanging="1080"/>
      </w:pPr>
      <w:rPr>
        <w:rFonts w:hint="default"/>
      </w:rPr>
    </w:lvl>
    <w:lvl w:ilvl="5">
      <w:start w:val="1"/>
      <w:numFmt w:val="decimalZero"/>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5">
    <w:nsid w:val="36935572"/>
    <w:multiLevelType w:val="singleLevel"/>
    <w:tmpl w:val="F8381B8C"/>
    <w:lvl w:ilvl="0">
      <w:start w:val="1"/>
      <w:numFmt w:val="lowerLetter"/>
      <w:lvlText w:val="%1)"/>
      <w:lvlJc w:val="left"/>
      <w:pPr>
        <w:tabs>
          <w:tab w:val="num" w:pos="705"/>
        </w:tabs>
        <w:ind w:left="705" w:hanging="705"/>
      </w:pPr>
      <w:rPr>
        <w:rFonts w:hint="default"/>
      </w:rPr>
    </w:lvl>
  </w:abstractNum>
  <w:abstractNum w:abstractNumId="6">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D3B0B9E"/>
    <w:multiLevelType w:val="multilevel"/>
    <w:tmpl w:val="60C6F1BE"/>
    <w:lvl w:ilvl="0">
      <w:start w:val="5"/>
      <w:numFmt w:val="decimal"/>
      <w:lvlText w:val="%1."/>
      <w:lvlJc w:val="left"/>
      <w:pPr>
        <w:ind w:left="675" w:hanging="675"/>
      </w:pPr>
      <w:rPr>
        <w:rFonts w:hint="default"/>
      </w:rPr>
    </w:lvl>
    <w:lvl w:ilvl="1">
      <w:start w:val="2"/>
      <w:numFmt w:val="decimal"/>
      <w:lvlText w:val="%1.%2."/>
      <w:lvlJc w:val="left"/>
      <w:pPr>
        <w:ind w:left="888" w:hanging="675"/>
      </w:pPr>
      <w:rPr>
        <w:rFonts w:hint="default"/>
      </w:rPr>
    </w:lvl>
    <w:lvl w:ilvl="2">
      <w:start w:val="2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8">
    <w:nsid w:val="7D4232F9"/>
    <w:multiLevelType w:val="multilevel"/>
    <w:tmpl w:val="831E8A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8"/>
  </w:num>
  <w:num w:numId="5">
    <w:abstractNumId w:val="2"/>
  </w:num>
  <w:num w:numId="6">
    <w:abstractNumId w:val="1"/>
  </w:num>
  <w:num w:numId="7">
    <w:abstractNumId w:val="4"/>
  </w:num>
  <w:num w:numId="8">
    <w:abstractNumId w:val="0"/>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4A"/>
    <w:rsid w:val="00006524"/>
    <w:rsid w:val="000841E3"/>
    <w:rsid w:val="001655F5"/>
    <w:rsid w:val="0017680C"/>
    <w:rsid w:val="0025099C"/>
    <w:rsid w:val="002721FB"/>
    <w:rsid w:val="002860C5"/>
    <w:rsid w:val="002A3E4A"/>
    <w:rsid w:val="002C1615"/>
    <w:rsid w:val="002F0FEE"/>
    <w:rsid w:val="004B7901"/>
    <w:rsid w:val="004E7D0C"/>
    <w:rsid w:val="00570195"/>
    <w:rsid w:val="005E29EF"/>
    <w:rsid w:val="005F1098"/>
    <w:rsid w:val="00661B80"/>
    <w:rsid w:val="00693415"/>
    <w:rsid w:val="006D2313"/>
    <w:rsid w:val="00710112"/>
    <w:rsid w:val="00733DCC"/>
    <w:rsid w:val="0077669B"/>
    <w:rsid w:val="007C548F"/>
    <w:rsid w:val="007D4161"/>
    <w:rsid w:val="007F4DC4"/>
    <w:rsid w:val="0080248B"/>
    <w:rsid w:val="009260BC"/>
    <w:rsid w:val="0095061C"/>
    <w:rsid w:val="00960243"/>
    <w:rsid w:val="009A0B00"/>
    <w:rsid w:val="009B17B2"/>
    <w:rsid w:val="009B5410"/>
    <w:rsid w:val="009E3026"/>
    <w:rsid w:val="009E39A6"/>
    <w:rsid w:val="009E76F9"/>
    <w:rsid w:val="00BA15F1"/>
    <w:rsid w:val="00C33CAA"/>
    <w:rsid w:val="00C52210"/>
    <w:rsid w:val="00D52E10"/>
    <w:rsid w:val="00D84A92"/>
    <w:rsid w:val="00D94063"/>
    <w:rsid w:val="00DC7FB6"/>
    <w:rsid w:val="00E5077D"/>
    <w:rsid w:val="00E5697B"/>
    <w:rsid w:val="00F67118"/>
    <w:rsid w:val="00FA0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2A3E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A3E4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2A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2A3E4A"/>
    <w:pPr>
      <w:spacing w:after="0" w:line="240" w:lineRule="auto"/>
      <w:jc w:val="both"/>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2A3E4A"/>
    <w:rPr>
      <w:rFonts w:ascii="Times New Roman" w:eastAsia="Times New Roman" w:hAnsi="Times New Roman" w:cs="Times New Roman"/>
      <w:sz w:val="20"/>
      <w:szCs w:val="20"/>
      <w:lang w:eastAsia="pt-BR"/>
    </w:rPr>
  </w:style>
  <w:style w:type="character" w:styleId="Hyperlink">
    <w:name w:val="Hyperlink"/>
    <w:basedOn w:val="Fontepargpadro"/>
    <w:unhideWhenUsed/>
    <w:rsid w:val="002A3E4A"/>
    <w:rPr>
      <w:color w:val="0000FF"/>
      <w:u w:val="single"/>
    </w:rPr>
  </w:style>
  <w:style w:type="paragraph" w:styleId="Textodebalo">
    <w:name w:val="Balloon Text"/>
    <w:basedOn w:val="Normal"/>
    <w:link w:val="TextodebaloChar"/>
    <w:uiPriority w:val="99"/>
    <w:semiHidden/>
    <w:unhideWhenUsed/>
    <w:rsid w:val="002A3E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3E4A"/>
    <w:rPr>
      <w:rFonts w:ascii="Tahoma" w:hAnsi="Tahoma" w:cs="Tahoma"/>
      <w:sz w:val="16"/>
      <w:szCs w:val="16"/>
    </w:rPr>
  </w:style>
  <w:style w:type="paragraph" w:styleId="Cabealho">
    <w:name w:val="header"/>
    <w:basedOn w:val="Normal"/>
    <w:link w:val="CabealhoChar"/>
    <w:uiPriority w:val="99"/>
    <w:unhideWhenUsed/>
    <w:rsid w:val="002509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99C"/>
  </w:style>
  <w:style w:type="paragraph" w:styleId="Rodap">
    <w:name w:val="footer"/>
    <w:basedOn w:val="Normal"/>
    <w:link w:val="RodapChar"/>
    <w:uiPriority w:val="99"/>
    <w:unhideWhenUsed/>
    <w:rsid w:val="0025099C"/>
    <w:pPr>
      <w:tabs>
        <w:tab w:val="center" w:pos="4252"/>
        <w:tab w:val="right" w:pos="8504"/>
      </w:tabs>
      <w:spacing w:after="0" w:line="240" w:lineRule="auto"/>
    </w:pPr>
  </w:style>
  <w:style w:type="character" w:customStyle="1" w:styleId="RodapChar">
    <w:name w:val="Rodapé Char"/>
    <w:basedOn w:val="Fontepargpadro"/>
    <w:link w:val="Rodap"/>
    <w:uiPriority w:val="99"/>
    <w:rsid w:val="0025099C"/>
  </w:style>
  <w:style w:type="paragraph" w:customStyle="1" w:styleId="alnea">
    <w:name w:val="alínea"/>
    <w:basedOn w:val="Normal"/>
    <w:rsid w:val="007D4161"/>
    <w:pPr>
      <w:overflowPunct w:val="0"/>
      <w:autoSpaceDE w:val="0"/>
      <w:autoSpaceDN w:val="0"/>
      <w:adjustRightInd w:val="0"/>
      <w:spacing w:before="240" w:after="0" w:line="240" w:lineRule="auto"/>
      <w:ind w:firstLine="1701"/>
      <w:jc w:val="both"/>
      <w:textAlignment w:val="baseline"/>
    </w:pPr>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semiHidden/>
    <w:unhideWhenUsed/>
    <w:rsid w:val="00710112"/>
    <w:pPr>
      <w:spacing w:after="120"/>
      <w:ind w:left="283"/>
    </w:pPr>
  </w:style>
  <w:style w:type="character" w:customStyle="1" w:styleId="RecuodecorpodetextoChar">
    <w:name w:val="Recuo de corpo de texto Char"/>
    <w:basedOn w:val="Fontepargpadro"/>
    <w:link w:val="Recuodecorpodetexto"/>
    <w:uiPriority w:val="99"/>
    <w:semiHidden/>
    <w:rsid w:val="00710112"/>
  </w:style>
  <w:style w:type="paragraph" w:styleId="PargrafodaLista">
    <w:name w:val="List Paragraph"/>
    <w:basedOn w:val="Normal"/>
    <w:uiPriority w:val="34"/>
    <w:qFormat/>
    <w:rsid w:val="004E7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2A3E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A3E4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2A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2A3E4A"/>
    <w:pPr>
      <w:spacing w:after="0" w:line="240" w:lineRule="auto"/>
      <w:jc w:val="both"/>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2A3E4A"/>
    <w:rPr>
      <w:rFonts w:ascii="Times New Roman" w:eastAsia="Times New Roman" w:hAnsi="Times New Roman" w:cs="Times New Roman"/>
      <w:sz w:val="20"/>
      <w:szCs w:val="20"/>
      <w:lang w:eastAsia="pt-BR"/>
    </w:rPr>
  </w:style>
  <w:style w:type="character" w:styleId="Hyperlink">
    <w:name w:val="Hyperlink"/>
    <w:basedOn w:val="Fontepargpadro"/>
    <w:unhideWhenUsed/>
    <w:rsid w:val="002A3E4A"/>
    <w:rPr>
      <w:color w:val="0000FF"/>
      <w:u w:val="single"/>
    </w:rPr>
  </w:style>
  <w:style w:type="paragraph" w:styleId="Textodebalo">
    <w:name w:val="Balloon Text"/>
    <w:basedOn w:val="Normal"/>
    <w:link w:val="TextodebaloChar"/>
    <w:uiPriority w:val="99"/>
    <w:semiHidden/>
    <w:unhideWhenUsed/>
    <w:rsid w:val="002A3E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3E4A"/>
    <w:rPr>
      <w:rFonts w:ascii="Tahoma" w:hAnsi="Tahoma" w:cs="Tahoma"/>
      <w:sz w:val="16"/>
      <w:szCs w:val="16"/>
    </w:rPr>
  </w:style>
  <w:style w:type="paragraph" w:styleId="Cabealho">
    <w:name w:val="header"/>
    <w:basedOn w:val="Normal"/>
    <w:link w:val="CabealhoChar"/>
    <w:uiPriority w:val="99"/>
    <w:unhideWhenUsed/>
    <w:rsid w:val="002509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99C"/>
  </w:style>
  <w:style w:type="paragraph" w:styleId="Rodap">
    <w:name w:val="footer"/>
    <w:basedOn w:val="Normal"/>
    <w:link w:val="RodapChar"/>
    <w:uiPriority w:val="99"/>
    <w:unhideWhenUsed/>
    <w:rsid w:val="0025099C"/>
    <w:pPr>
      <w:tabs>
        <w:tab w:val="center" w:pos="4252"/>
        <w:tab w:val="right" w:pos="8504"/>
      </w:tabs>
      <w:spacing w:after="0" w:line="240" w:lineRule="auto"/>
    </w:pPr>
  </w:style>
  <w:style w:type="character" w:customStyle="1" w:styleId="RodapChar">
    <w:name w:val="Rodapé Char"/>
    <w:basedOn w:val="Fontepargpadro"/>
    <w:link w:val="Rodap"/>
    <w:uiPriority w:val="99"/>
    <w:rsid w:val="0025099C"/>
  </w:style>
  <w:style w:type="paragraph" w:customStyle="1" w:styleId="alnea">
    <w:name w:val="alínea"/>
    <w:basedOn w:val="Normal"/>
    <w:rsid w:val="007D4161"/>
    <w:pPr>
      <w:overflowPunct w:val="0"/>
      <w:autoSpaceDE w:val="0"/>
      <w:autoSpaceDN w:val="0"/>
      <w:adjustRightInd w:val="0"/>
      <w:spacing w:before="240" w:after="0" w:line="240" w:lineRule="auto"/>
      <w:ind w:firstLine="1701"/>
      <w:jc w:val="both"/>
      <w:textAlignment w:val="baseline"/>
    </w:pPr>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semiHidden/>
    <w:unhideWhenUsed/>
    <w:rsid w:val="00710112"/>
    <w:pPr>
      <w:spacing w:after="120"/>
      <w:ind w:left="283"/>
    </w:pPr>
  </w:style>
  <w:style w:type="character" w:customStyle="1" w:styleId="RecuodecorpodetextoChar">
    <w:name w:val="Recuo de corpo de texto Char"/>
    <w:basedOn w:val="Fontepargpadro"/>
    <w:link w:val="Recuodecorpodetexto"/>
    <w:uiPriority w:val="99"/>
    <w:semiHidden/>
    <w:rsid w:val="00710112"/>
  </w:style>
  <w:style w:type="paragraph" w:styleId="PargrafodaLista">
    <w:name w:val="List Paragraph"/>
    <w:basedOn w:val="Normal"/>
    <w:uiPriority w:val="34"/>
    <w:qFormat/>
    <w:rsid w:val="004E7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85677">
      <w:bodyDiv w:val="1"/>
      <w:marLeft w:val="0"/>
      <w:marRight w:val="0"/>
      <w:marTop w:val="0"/>
      <w:marBottom w:val="0"/>
      <w:divBdr>
        <w:top w:val="none" w:sz="0" w:space="0" w:color="auto"/>
        <w:left w:val="none" w:sz="0" w:space="0" w:color="auto"/>
        <w:bottom w:val="none" w:sz="0" w:space="0" w:color="auto"/>
        <w:right w:val="none" w:sz="0" w:space="0" w:color="auto"/>
      </w:divBdr>
    </w:div>
    <w:div w:id="1681472697">
      <w:bodyDiv w:val="1"/>
      <w:marLeft w:val="0"/>
      <w:marRight w:val="0"/>
      <w:marTop w:val="0"/>
      <w:marBottom w:val="0"/>
      <w:divBdr>
        <w:top w:val="none" w:sz="0" w:space="0" w:color="auto"/>
        <w:left w:val="none" w:sz="0" w:space="0" w:color="auto"/>
        <w:bottom w:val="none" w:sz="0" w:space="0" w:color="auto"/>
        <w:right w:val="none" w:sz="0" w:space="0" w:color="auto"/>
      </w:divBdr>
    </w:div>
    <w:div w:id="2118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Decreto/D8077.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lbach.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binete@selbach.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2014-11-25T18:48:00Z</cp:lastPrinted>
  <dcterms:created xsi:type="dcterms:W3CDTF">2015-04-20T20:34:00Z</dcterms:created>
  <dcterms:modified xsi:type="dcterms:W3CDTF">2015-04-20T20:34:00Z</dcterms:modified>
</cp:coreProperties>
</file>