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05" w:rsidRPr="008D36E5" w:rsidRDefault="00B83A8E" w:rsidP="00495978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32"/>
          <w:szCs w:val="32"/>
          <w:u w:val="single"/>
        </w:rPr>
      </w:pPr>
      <w:r>
        <w:rPr>
          <w:rFonts w:ascii="TimesNewRoman,Bold" w:hAnsi="TimesNewRoman,Bold"/>
          <w:b/>
          <w:bCs/>
          <w:sz w:val="32"/>
          <w:szCs w:val="32"/>
          <w:u w:val="single"/>
        </w:rPr>
        <w:t>C</w:t>
      </w:r>
      <w:r w:rsidR="00BC6E05" w:rsidRPr="008D36E5">
        <w:rPr>
          <w:rFonts w:ascii="TimesNewRoman,Bold" w:hAnsi="TimesNewRoman,Bold"/>
          <w:b/>
          <w:bCs/>
          <w:sz w:val="32"/>
          <w:szCs w:val="32"/>
          <w:u w:val="single"/>
        </w:rPr>
        <w:t>ontrato</w:t>
      </w:r>
      <w:r>
        <w:rPr>
          <w:rFonts w:ascii="TimesNewRoman,Bold" w:hAnsi="TimesNewRoman,Bold"/>
          <w:b/>
          <w:bCs/>
          <w:sz w:val="32"/>
          <w:szCs w:val="32"/>
          <w:u w:val="single"/>
        </w:rPr>
        <w:t xml:space="preserve"> nº </w:t>
      </w:r>
      <w:r w:rsidR="00AE3657">
        <w:rPr>
          <w:rFonts w:ascii="TimesNewRoman,Bold" w:hAnsi="TimesNewRoman,Bold"/>
          <w:b/>
          <w:bCs/>
          <w:sz w:val="32"/>
          <w:szCs w:val="32"/>
          <w:u w:val="single"/>
        </w:rPr>
        <w:t>006/2015</w:t>
      </w:r>
    </w:p>
    <w:p w:rsidR="00BC6E05" w:rsidRPr="008D36E5" w:rsidRDefault="00BC6E05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  <w:sz w:val="28"/>
          <w:szCs w:val="28"/>
          <w:u w:val="single"/>
        </w:rPr>
      </w:pPr>
    </w:p>
    <w:p w:rsidR="00BC6E05" w:rsidRPr="0045459D" w:rsidRDefault="00E279C3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  <w:sz w:val="22"/>
          <w:szCs w:val="22"/>
        </w:rPr>
      </w:pPr>
      <w:r>
        <w:rPr>
          <w:rFonts w:ascii="TimesNewRoman,Bold" w:hAnsi="TimesNewRoman,Bold"/>
          <w:b/>
          <w:bCs/>
          <w:sz w:val="22"/>
          <w:szCs w:val="22"/>
        </w:rPr>
        <w:t>Pregão Presencial nº 02</w:t>
      </w:r>
      <w:r w:rsidR="00B83A8E">
        <w:rPr>
          <w:rFonts w:ascii="TimesNewRoman,Bold" w:hAnsi="TimesNewRoman,Bold"/>
          <w:b/>
          <w:bCs/>
          <w:sz w:val="22"/>
          <w:szCs w:val="22"/>
        </w:rPr>
        <w:t>/2015</w:t>
      </w:r>
    </w:p>
    <w:p w:rsidR="00BC6E05" w:rsidRPr="0045459D" w:rsidRDefault="00BC6E05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  <w:sz w:val="22"/>
          <w:szCs w:val="22"/>
        </w:rPr>
      </w:pPr>
      <w:r w:rsidRPr="0045459D">
        <w:rPr>
          <w:rFonts w:ascii="TimesNewRoman,Bold" w:hAnsi="TimesNewRoman,Bold"/>
          <w:b/>
          <w:bCs/>
          <w:sz w:val="22"/>
          <w:szCs w:val="22"/>
        </w:rPr>
        <w:t>Menor Preço por item</w:t>
      </w:r>
    </w:p>
    <w:p w:rsidR="00BC6E05" w:rsidRPr="0045459D" w:rsidRDefault="00BC6E05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  <w:sz w:val="22"/>
          <w:szCs w:val="22"/>
        </w:rPr>
      </w:pP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459D">
        <w:rPr>
          <w:rFonts w:ascii="Times New Roman" w:hAnsi="Times New Roman" w:cs="Times New Roman"/>
          <w:b/>
          <w:bCs/>
          <w:sz w:val="22"/>
          <w:szCs w:val="22"/>
        </w:rPr>
        <w:t xml:space="preserve">CONTRATO DE PRESTAÇÃO DE SERVIÇOS TÉCNICOS 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C6E05" w:rsidRPr="00495978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 xml:space="preserve">MUNICÍPIO DE </w:t>
      </w:r>
      <w:r w:rsidR="00563EF1" w:rsidRPr="0045459D">
        <w:rPr>
          <w:rFonts w:ascii="Times New Roman" w:hAnsi="Times New Roman" w:cs="Times New Roman"/>
          <w:sz w:val="22"/>
          <w:szCs w:val="22"/>
        </w:rPr>
        <w:t>SELBACH</w:t>
      </w:r>
      <w:r w:rsidRPr="0045459D">
        <w:rPr>
          <w:rFonts w:ascii="Times New Roman" w:hAnsi="Times New Roman" w:cs="Times New Roman"/>
          <w:sz w:val="22"/>
          <w:szCs w:val="22"/>
        </w:rPr>
        <w:t xml:space="preserve">, RS, por intermédio da PREFEITURA MUNICIPAL DE </w:t>
      </w:r>
      <w:r w:rsidR="00563EF1" w:rsidRPr="0045459D">
        <w:rPr>
          <w:rFonts w:ascii="Times New Roman" w:hAnsi="Times New Roman" w:cs="Times New Roman"/>
          <w:sz w:val="22"/>
          <w:szCs w:val="22"/>
        </w:rPr>
        <w:t>SELBACH</w:t>
      </w:r>
      <w:r w:rsidR="00495978">
        <w:rPr>
          <w:rFonts w:ascii="Times New Roman" w:hAnsi="Times New Roman" w:cs="Times New Roman"/>
          <w:sz w:val="22"/>
          <w:szCs w:val="22"/>
        </w:rPr>
        <w:t xml:space="preserve">, RS, com </w:t>
      </w:r>
      <w:r w:rsidR="00495978" w:rsidRPr="00495978">
        <w:rPr>
          <w:rFonts w:ascii="Times New Roman" w:hAnsi="Times New Roman" w:cs="Times New Roman"/>
          <w:sz w:val="22"/>
          <w:szCs w:val="22"/>
        </w:rPr>
        <w:t>sede no</w:t>
      </w:r>
      <w:r w:rsidRPr="00495978">
        <w:rPr>
          <w:rFonts w:ascii="Times New Roman" w:hAnsi="Times New Roman" w:cs="Times New Roman"/>
          <w:sz w:val="22"/>
          <w:szCs w:val="22"/>
        </w:rPr>
        <w:t xml:space="preserve"> </w:t>
      </w:r>
      <w:r w:rsidR="00563EF1" w:rsidRPr="00495978">
        <w:rPr>
          <w:rFonts w:ascii="Times New Roman" w:hAnsi="Times New Roman" w:cs="Times New Roman"/>
          <w:sz w:val="22"/>
          <w:szCs w:val="22"/>
        </w:rPr>
        <w:t>Largo Adolfo Albino Werlang, 14</w:t>
      </w:r>
      <w:r w:rsidRPr="00495978">
        <w:rPr>
          <w:rFonts w:ascii="Times New Roman" w:hAnsi="Times New Roman" w:cs="Times New Roman"/>
          <w:sz w:val="22"/>
          <w:szCs w:val="22"/>
        </w:rPr>
        <w:t xml:space="preserve">, </w:t>
      </w:r>
      <w:r w:rsidR="00F7502A">
        <w:rPr>
          <w:rFonts w:ascii="Times New Roman" w:hAnsi="Times New Roman" w:cs="Times New Roman"/>
          <w:sz w:val="22"/>
          <w:szCs w:val="22"/>
        </w:rPr>
        <w:t xml:space="preserve">na cidade de Selbach, RS, </w:t>
      </w:r>
      <w:r w:rsidRPr="00495978">
        <w:rPr>
          <w:rFonts w:ascii="Times New Roman" w:hAnsi="Times New Roman" w:cs="Times New Roman"/>
          <w:sz w:val="22"/>
          <w:szCs w:val="22"/>
        </w:rPr>
        <w:t>inscri</w:t>
      </w:r>
      <w:r w:rsidR="00F7502A">
        <w:rPr>
          <w:rFonts w:ascii="Times New Roman" w:hAnsi="Times New Roman" w:cs="Times New Roman"/>
          <w:sz w:val="22"/>
          <w:szCs w:val="22"/>
        </w:rPr>
        <w:t>ta</w:t>
      </w:r>
      <w:r w:rsidRPr="00495978">
        <w:rPr>
          <w:rFonts w:ascii="Times New Roman" w:hAnsi="Times New Roman" w:cs="Times New Roman"/>
          <w:sz w:val="22"/>
          <w:szCs w:val="22"/>
        </w:rPr>
        <w:t xml:space="preserve"> no CNPJ sob nº 91.574.764/0001-46, representado pelo </w:t>
      </w:r>
      <w:r w:rsidRPr="00F7502A">
        <w:rPr>
          <w:rFonts w:ascii="Times New Roman" w:hAnsi="Times New Roman" w:cs="Times New Roman"/>
          <w:sz w:val="22"/>
          <w:szCs w:val="22"/>
        </w:rPr>
        <w:t xml:space="preserve">Prefeito Municipal </w:t>
      </w:r>
      <w:r w:rsidR="006B5876" w:rsidRPr="00F7502A">
        <w:rPr>
          <w:rFonts w:ascii="Times New Roman" w:hAnsi="Times New Roman" w:cs="Times New Roman"/>
          <w:sz w:val="22"/>
          <w:szCs w:val="22"/>
        </w:rPr>
        <w:t>SÉRGIO ADEMIR</w:t>
      </w:r>
      <w:r w:rsidRPr="00F7502A">
        <w:rPr>
          <w:rFonts w:ascii="Times New Roman" w:hAnsi="Times New Roman" w:cs="Times New Roman"/>
          <w:sz w:val="22"/>
          <w:szCs w:val="22"/>
        </w:rPr>
        <w:t xml:space="preserve"> KUHN, como MUNICÍPIO/CONTRATANTE; e </w:t>
      </w:r>
      <w:r w:rsidR="00495978" w:rsidRPr="00F7502A">
        <w:rPr>
          <w:rFonts w:ascii="Times New Roman" w:hAnsi="Times New Roman" w:cs="Times New Roman"/>
          <w:bCs/>
          <w:sz w:val="22"/>
          <w:szCs w:val="22"/>
        </w:rPr>
        <w:t>IVAN FABIANO ROTHER ME</w:t>
      </w:r>
      <w:r w:rsidR="00495978" w:rsidRPr="00F7502A">
        <w:rPr>
          <w:rFonts w:ascii="Times New Roman" w:hAnsi="Times New Roman" w:cs="Times New Roman"/>
          <w:sz w:val="22"/>
          <w:szCs w:val="22"/>
        </w:rPr>
        <w:t xml:space="preserve"> pessoa jurídica de Direito privado inscrita no CNPJ sob nº </w:t>
      </w:r>
      <w:r w:rsidR="00F7502A" w:rsidRPr="00F7502A">
        <w:rPr>
          <w:rFonts w:ascii="Times New Roman" w:hAnsi="Times New Roman" w:cs="Times New Roman"/>
          <w:sz w:val="22"/>
          <w:szCs w:val="22"/>
        </w:rPr>
        <w:t>12.916.760/0001-22</w:t>
      </w:r>
      <w:r w:rsidR="00495978" w:rsidRPr="00F7502A">
        <w:rPr>
          <w:rFonts w:ascii="Times New Roman" w:hAnsi="Times New Roman" w:cs="Times New Roman"/>
          <w:sz w:val="22"/>
          <w:szCs w:val="22"/>
        </w:rPr>
        <w:t>, com</w:t>
      </w:r>
      <w:r w:rsidR="00495978" w:rsidRPr="00495978">
        <w:rPr>
          <w:rFonts w:ascii="Times New Roman" w:hAnsi="Times New Roman" w:cs="Times New Roman"/>
          <w:sz w:val="22"/>
          <w:szCs w:val="22"/>
        </w:rPr>
        <w:t xml:space="preserve"> sede n</w:t>
      </w:r>
      <w:r w:rsidR="00C5534F">
        <w:rPr>
          <w:rFonts w:ascii="Times New Roman" w:hAnsi="Times New Roman" w:cs="Times New Roman"/>
          <w:sz w:val="22"/>
          <w:szCs w:val="22"/>
        </w:rPr>
        <w:t>a Rua Alberto Schmidt, nº 216, sala 01</w:t>
      </w:r>
      <w:r w:rsidR="00495978" w:rsidRPr="00495978">
        <w:rPr>
          <w:rFonts w:ascii="Times New Roman" w:hAnsi="Times New Roman" w:cs="Times New Roman"/>
          <w:sz w:val="22"/>
          <w:szCs w:val="22"/>
        </w:rPr>
        <w:t>, na cidade de Quinze de Novembro, RS, neste ato representado por IVAN FABIANO ROTHER, brasileiro, do comércio, CIC.MF sob nº 001.603.130-07, RG.SSP.RS 8080480406 SSP.PC.RS, residente e domiciliado na Rua Alberto Schmidt,437, na cidade de Quinze de Novembro, RS.</w:t>
      </w:r>
      <w:r w:rsidRPr="00495978">
        <w:rPr>
          <w:rFonts w:ascii="Times New Roman" w:hAnsi="Times New Roman" w:cs="Times New Roman"/>
          <w:sz w:val="22"/>
          <w:szCs w:val="22"/>
        </w:rPr>
        <w:t>como EMPRESA/CONTRATADA, celebram o presente CONTRATO DE PRESTAÇÃO DE SERVIÇOS, regendo-se pela Lei 8.666/93 e alterações, pelo Código Civil Brasileiro e legislação estadual pertinente, assim como pelas condições do Edital, pelos termos da proposta e cláusulas seguintes: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459D">
        <w:rPr>
          <w:rFonts w:ascii="Times New Roman" w:hAnsi="Times New Roman" w:cs="Times New Roman"/>
          <w:b/>
          <w:bCs/>
          <w:sz w:val="22"/>
          <w:szCs w:val="22"/>
        </w:rPr>
        <w:t>CLÁUSULA PRIMEIRA - DO OBJETO</w:t>
      </w:r>
    </w:p>
    <w:p w:rsidR="00695397" w:rsidRDefault="00695397" w:rsidP="0069539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5459D">
        <w:rPr>
          <w:sz w:val="22"/>
          <w:szCs w:val="22"/>
        </w:rPr>
        <w:t xml:space="preserve">Constitui objeto do presente instrumento contratual, a contratação de empresa especializada para o desempenho de serviços de instalações e manutenção preventiva e corretiva, na rede elétrica de baixa tensão desta instituição, compreendendo prédios públicos, estruturas públicas e iluminação pública (de competência, ou responsabilidade ou propriedade do Município), </w:t>
      </w:r>
      <w:r w:rsidRPr="0045459D">
        <w:rPr>
          <w:color w:val="000000"/>
          <w:sz w:val="22"/>
          <w:szCs w:val="22"/>
        </w:rPr>
        <w:t>localizadas no município de Selbach, RS</w:t>
      </w:r>
      <w:r w:rsidR="00B83A8E">
        <w:rPr>
          <w:color w:val="000000"/>
          <w:sz w:val="22"/>
          <w:szCs w:val="22"/>
        </w:rPr>
        <w:t>:</w:t>
      </w:r>
    </w:p>
    <w:p w:rsidR="00B83A8E" w:rsidRPr="008D36E5" w:rsidRDefault="00B83A8E" w:rsidP="00B83A8E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1478"/>
        <w:gridCol w:w="7288"/>
      </w:tblGrid>
      <w:tr w:rsidR="00B83A8E" w:rsidRPr="00B83A8E" w:rsidTr="00B83A8E">
        <w:tc>
          <w:tcPr>
            <w:tcW w:w="698" w:type="dxa"/>
          </w:tcPr>
          <w:p w:rsidR="00B83A8E" w:rsidRPr="00B83A8E" w:rsidRDefault="00B83A8E" w:rsidP="007C5641">
            <w:pPr>
              <w:jc w:val="both"/>
              <w:rPr>
                <w:b/>
                <w:sz w:val="18"/>
              </w:rPr>
            </w:pPr>
            <w:r w:rsidRPr="00B83A8E">
              <w:rPr>
                <w:b/>
                <w:sz w:val="18"/>
              </w:rPr>
              <w:t>Item</w:t>
            </w:r>
          </w:p>
        </w:tc>
        <w:tc>
          <w:tcPr>
            <w:tcW w:w="1478" w:type="dxa"/>
          </w:tcPr>
          <w:p w:rsidR="00B83A8E" w:rsidRPr="00B83A8E" w:rsidRDefault="00B83A8E" w:rsidP="007C5641">
            <w:pPr>
              <w:jc w:val="center"/>
              <w:rPr>
                <w:b/>
                <w:sz w:val="18"/>
              </w:rPr>
            </w:pPr>
            <w:r w:rsidRPr="00B83A8E">
              <w:rPr>
                <w:b/>
                <w:sz w:val="18"/>
              </w:rPr>
              <w:t>Unidade e medida</w:t>
            </w:r>
          </w:p>
        </w:tc>
        <w:tc>
          <w:tcPr>
            <w:tcW w:w="7288" w:type="dxa"/>
          </w:tcPr>
          <w:p w:rsidR="00B83A8E" w:rsidRPr="00B83A8E" w:rsidRDefault="00B83A8E" w:rsidP="007C5641">
            <w:pPr>
              <w:jc w:val="center"/>
              <w:rPr>
                <w:b/>
                <w:sz w:val="18"/>
              </w:rPr>
            </w:pPr>
            <w:r w:rsidRPr="00B83A8E">
              <w:rPr>
                <w:b/>
                <w:sz w:val="18"/>
              </w:rPr>
              <w:t>Descrição</w:t>
            </w:r>
          </w:p>
        </w:tc>
      </w:tr>
      <w:tr w:rsidR="00B83A8E" w:rsidRPr="00B83A8E" w:rsidTr="00B83A8E">
        <w:tc>
          <w:tcPr>
            <w:tcW w:w="698" w:type="dxa"/>
          </w:tcPr>
          <w:p w:rsidR="00B83A8E" w:rsidRPr="00B83A8E" w:rsidRDefault="00B83A8E" w:rsidP="007C5641">
            <w:pPr>
              <w:jc w:val="center"/>
              <w:rPr>
                <w:sz w:val="18"/>
              </w:rPr>
            </w:pPr>
            <w:r w:rsidRPr="00B83A8E">
              <w:rPr>
                <w:sz w:val="18"/>
              </w:rPr>
              <w:t>01</w:t>
            </w:r>
          </w:p>
        </w:tc>
        <w:tc>
          <w:tcPr>
            <w:tcW w:w="1478" w:type="dxa"/>
          </w:tcPr>
          <w:p w:rsidR="00B83A8E" w:rsidRPr="00B83A8E" w:rsidRDefault="00B83A8E" w:rsidP="007C5641">
            <w:pPr>
              <w:rPr>
                <w:sz w:val="18"/>
              </w:rPr>
            </w:pPr>
            <w:r w:rsidRPr="00B83A8E">
              <w:rPr>
                <w:sz w:val="18"/>
              </w:rPr>
              <w:t>840 horas técnicas para um período de 12 meses (média de 70 horas/mês)</w:t>
            </w:r>
          </w:p>
        </w:tc>
        <w:tc>
          <w:tcPr>
            <w:tcW w:w="7288" w:type="dxa"/>
          </w:tcPr>
          <w:p w:rsidR="00B83A8E" w:rsidRPr="00B83A8E" w:rsidRDefault="00B83A8E" w:rsidP="007C5641">
            <w:pPr>
              <w:jc w:val="both"/>
              <w:rPr>
                <w:color w:val="FF0000"/>
                <w:sz w:val="18"/>
              </w:rPr>
            </w:pPr>
            <w:r w:rsidRPr="00B83A8E">
              <w:rPr>
                <w:sz w:val="18"/>
              </w:rPr>
              <w:t xml:space="preserve">Contratação de empresa especializada para o desempenho de serviços de instalações e manutenção preventiva e corretiva, na rede elétrica de baixa tensão desta instituição, compreendendo prédios públicos, estruturas públicas e iluminação pública (de competência, ou responsabilidade ou propriedade do Município), </w:t>
            </w:r>
            <w:r w:rsidRPr="00B83A8E">
              <w:rPr>
                <w:color w:val="000000"/>
                <w:sz w:val="18"/>
              </w:rPr>
              <w:t>localizadas no município de Selbach, RS.</w:t>
            </w:r>
          </w:p>
          <w:p w:rsidR="00B83A8E" w:rsidRPr="00B83A8E" w:rsidRDefault="00B83A8E" w:rsidP="007C5641">
            <w:pPr>
              <w:jc w:val="both"/>
              <w:rPr>
                <w:sz w:val="18"/>
              </w:rPr>
            </w:pPr>
          </w:p>
        </w:tc>
      </w:tr>
    </w:tbl>
    <w:p w:rsidR="00B83A8E" w:rsidRPr="0045459D" w:rsidRDefault="00B83A8E" w:rsidP="006953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5397" w:rsidRPr="0045459D" w:rsidRDefault="00695397" w:rsidP="0069539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5459D">
        <w:rPr>
          <w:color w:val="000000"/>
          <w:sz w:val="22"/>
          <w:szCs w:val="22"/>
        </w:rPr>
        <w:t xml:space="preserve">- A contratada disponibilizará ao Poder Público, </w:t>
      </w:r>
      <w:r w:rsidR="00E279C3">
        <w:rPr>
          <w:color w:val="000000"/>
          <w:sz w:val="22"/>
          <w:szCs w:val="22"/>
        </w:rPr>
        <w:t>84</w:t>
      </w:r>
      <w:r w:rsidRPr="0045459D">
        <w:rPr>
          <w:color w:val="000000"/>
          <w:sz w:val="22"/>
          <w:szCs w:val="22"/>
        </w:rPr>
        <w:t>0 (</w:t>
      </w:r>
      <w:r w:rsidR="00E279C3">
        <w:rPr>
          <w:color w:val="000000"/>
          <w:sz w:val="22"/>
          <w:szCs w:val="22"/>
        </w:rPr>
        <w:t>oitocentos e quarenta</w:t>
      </w:r>
      <w:r w:rsidRPr="0045459D">
        <w:rPr>
          <w:color w:val="000000"/>
          <w:sz w:val="22"/>
          <w:szCs w:val="22"/>
        </w:rPr>
        <w:t xml:space="preserve">) HORAS/TÉCNICAS de </w:t>
      </w:r>
      <w:r w:rsidRPr="0045459D">
        <w:rPr>
          <w:color w:val="000000"/>
          <w:sz w:val="22"/>
          <w:szCs w:val="22"/>
          <w:u w:val="single"/>
        </w:rPr>
        <w:t>ELETRICISTA</w:t>
      </w:r>
      <w:r w:rsidRPr="0045459D">
        <w:rPr>
          <w:color w:val="000000"/>
          <w:sz w:val="22"/>
          <w:szCs w:val="22"/>
        </w:rPr>
        <w:t>, bem como, ferramentais, equipamentos de segurança, profissional detentor de responsabilidade técnica para em</w:t>
      </w:r>
      <w:r w:rsidR="00E279C3">
        <w:rPr>
          <w:color w:val="000000"/>
          <w:sz w:val="22"/>
          <w:szCs w:val="22"/>
        </w:rPr>
        <w:t>issão de ART, correspondendo a 7</w:t>
      </w:r>
      <w:r w:rsidRPr="0045459D">
        <w:rPr>
          <w:color w:val="000000"/>
          <w:sz w:val="22"/>
          <w:szCs w:val="22"/>
        </w:rPr>
        <w:t>0 (</w:t>
      </w:r>
      <w:r w:rsidR="00E279C3">
        <w:rPr>
          <w:color w:val="000000"/>
          <w:sz w:val="22"/>
          <w:szCs w:val="22"/>
        </w:rPr>
        <w:t>setenta</w:t>
      </w:r>
      <w:r w:rsidRPr="0045459D">
        <w:rPr>
          <w:color w:val="000000"/>
          <w:sz w:val="22"/>
          <w:szCs w:val="22"/>
        </w:rPr>
        <w:t>) horas/técnicas mensais;</w:t>
      </w:r>
    </w:p>
    <w:p w:rsidR="00695397" w:rsidRPr="0045459D" w:rsidRDefault="00695397" w:rsidP="0069539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5459D">
        <w:rPr>
          <w:color w:val="000000"/>
          <w:sz w:val="22"/>
          <w:szCs w:val="22"/>
        </w:rPr>
        <w:t>- O Contratante disponibilizará de sua estrutura, Veículo adequado com motorista, Escada adequada, e auxiliar para alcance de materiais (excluída a sua intervenção direta nas atividades junto as redes de baixa tensão);</w:t>
      </w:r>
    </w:p>
    <w:p w:rsidR="00695397" w:rsidRPr="0045459D" w:rsidRDefault="00695397" w:rsidP="0069539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5459D">
        <w:rPr>
          <w:color w:val="000000"/>
          <w:sz w:val="22"/>
          <w:szCs w:val="22"/>
        </w:rPr>
        <w:t>- A contratada deverá permanecer de sobre aviso caso seja convocada a prestar serviços emergenciais de manutenção elétrica em benefício das estruturas públicas de propriedade e responsabilidade do Poder Público Municipal. O prazo máximo para comparecer à Secretaria Municipal de Obras e Viação, deve ser de 02 horas, mediante convocação feita pelo Secretário ou por um membro designado pela mesma;</w:t>
      </w:r>
    </w:p>
    <w:p w:rsidR="00695397" w:rsidRPr="0045459D" w:rsidRDefault="00695397" w:rsidP="0069539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5459D">
        <w:rPr>
          <w:color w:val="000000"/>
          <w:sz w:val="22"/>
          <w:szCs w:val="22"/>
        </w:rPr>
        <w:t>- A contratada, além de serviços de manutenção corretiva, deverá efetuar manutenção preventiva frente as redes e estruturas existentes, a fim de se evitar futuros transtornos com o abastecimento de energia elétrica.</w:t>
      </w:r>
    </w:p>
    <w:p w:rsidR="00695397" w:rsidRPr="0045459D" w:rsidRDefault="0069539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5459D" w:rsidRPr="0045459D" w:rsidRDefault="0045459D" w:rsidP="0045459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5459D">
        <w:rPr>
          <w:b/>
          <w:bCs/>
          <w:sz w:val="22"/>
          <w:szCs w:val="22"/>
        </w:rPr>
        <w:t>PARÁGRAFO ÚNICO:  DO ACRÉSCIMO OU DA SUPRESSÃO DOS SERVIÇOS</w:t>
      </w:r>
    </w:p>
    <w:p w:rsidR="0045459D" w:rsidRPr="0045459D" w:rsidRDefault="0045459D" w:rsidP="004545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/>
          <w:bCs/>
          <w:sz w:val="22"/>
          <w:szCs w:val="22"/>
        </w:rPr>
        <w:lastRenderedPageBreak/>
        <w:t xml:space="preserve">- </w:t>
      </w:r>
      <w:r w:rsidRPr="0045459D">
        <w:rPr>
          <w:sz w:val="22"/>
          <w:szCs w:val="22"/>
        </w:rPr>
        <w:t xml:space="preserve">No interesse da Administração da </w:t>
      </w:r>
      <w:r w:rsidRPr="0045459D">
        <w:rPr>
          <w:b/>
          <w:bCs/>
          <w:sz w:val="22"/>
          <w:szCs w:val="22"/>
        </w:rPr>
        <w:t>CONTRATANTE</w:t>
      </w:r>
      <w:r w:rsidRPr="0045459D">
        <w:rPr>
          <w:sz w:val="22"/>
          <w:szCs w:val="22"/>
        </w:rPr>
        <w:t xml:space="preserve">, o valor inicial atualizado deste Contrato poderá acrescido ou suprimido até o limite de 25%, conforme disposto no artigo 65, parágrafos 1º e 2º, da Lei 8.666/93. </w:t>
      </w:r>
    </w:p>
    <w:p w:rsidR="0045459D" w:rsidRPr="0045459D" w:rsidRDefault="0045459D" w:rsidP="004545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/>
          <w:bCs/>
          <w:sz w:val="22"/>
          <w:szCs w:val="22"/>
        </w:rPr>
        <w:t xml:space="preserve">- </w:t>
      </w:r>
      <w:r w:rsidRPr="0045459D">
        <w:rPr>
          <w:sz w:val="22"/>
          <w:szCs w:val="22"/>
        </w:rPr>
        <w:t xml:space="preserve">A </w:t>
      </w:r>
      <w:r w:rsidRPr="0045459D">
        <w:rPr>
          <w:b/>
          <w:bCs/>
          <w:sz w:val="22"/>
          <w:szCs w:val="22"/>
        </w:rPr>
        <w:t xml:space="preserve">CONTRATADA </w:t>
      </w:r>
      <w:r w:rsidRPr="0045459D">
        <w:rPr>
          <w:sz w:val="22"/>
          <w:szCs w:val="22"/>
        </w:rPr>
        <w:t xml:space="preserve">fica obrigada a aceitar, nas mesmas condições licitadas, os acréscimos ou supressões que se fizerem necessários; e </w:t>
      </w:r>
    </w:p>
    <w:p w:rsidR="0045459D" w:rsidRPr="0045459D" w:rsidRDefault="0045459D" w:rsidP="004545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/>
          <w:bCs/>
          <w:sz w:val="22"/>
          <w:szCs w:val="22"/>
        </w:rPr>
        <w:t xml:space="preserve">- </w:t>
      </w:r>
      <w:r w:rsidRPr="0045459D">
        <w:rPr>
          <w:sz w:val="22"/>
          <w:szCs w:val="22"/>
        </w:rPr>
        <w:t>Nenhuma supressão poderá exceder o limite estabelecido nesta cláusula, salvo as supressões resultantes de acordos celebrados entre as partes contratantes.</w:t>
      </w:r>
    </w:p>
    <w:p w:rsidR="0045459D" w:rsidRPr="0045459D" w:rsidRDefault="0045459D" w:rsidP="004545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/>
          <w:bCs/>
          <w:sz w:val="22"/>
          <w:szCs w:val="22"/>
        </w:rPr>
        <w:t xml:space="preserve">- </w:t>
      </w:r>
      <w:r w:rsidRPr="0045459D">
        <w:rPr>
          <w:sz w:val="22"/>
          <w:szCs w:val="22"/>
        </w:rPr>
        <w:t>Em caso de supressão dos serviços, pode caber indenizações referentes a danos eventualmente decorrentes da referida supressão, desde que regularmente comprovados.</w:t>
      </w:r>
    </w:p>
    <w:p w:rsidR="0045459D" w:rsidRPr="0045459D" w:rsidRDefault="0045459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b/>
          <w:bCs/>
          <w:sz w:val="22"/>
          <w:szCs w:val="22"/>
        </w:rPr>
        <w:t>CLÁUSULA SEGUNDA – DA EXECUÇÃO</w:t>
      </w:r>
    </w:p>
    <w:p w:rsidR="00BC6E05" w:rsidRPr="0045459D" w:rsidRDefault="00BC6E05">
      <w:pPr>
        <w:pStyle w:val="Corpodetexto"/>
        <w:rPr>
          <w:b w:val="0"/>
          <w:bCs w:val="0"/>
          <w:color w:val="auto"/>
          <w:sz w:val="22"/>
          <w:szCs w:val="22"/>
        </w:rPr>
      </w:pPr>
      <w:r w:rsidRPr="0045459D">
        <w:rPr>
          <w:b w:val="0"/>
          <w:bCs w:val="0"/>
          <w:color w:val="auto"/>
          <w:sz w:val="22"/>
          <w:szCs w:val="22"/>
        </w:rPr>
        <w:t>2.1. Os serviços serão prestados através dos profissionais do estabelecimento CONTRATADO, junto aos locai</w:t>
      </w:r>
      <w:r w:rsidR="006B5876" w:rsidRPr="0045459D">
        <w:rPr>
          <w:b w:val="0"/>
          <w:bCs w:val="0"/>
          <w:color w:val="auto"/>
          <w:sz w:val="22"/>
          <w:szCs w:val="22"/>
        </w:rPr>
        <w:t>s determinados pela Secretaria</w:t>
      </w:r>
      <w:r w:rsidRPr="0045459D">
        <w:rPr>
          <w:b w:val="0"/>
          <w:bCs w:val="0"/>
          <w:color w:val="auto"/>
          <w:sz w:val="22"/>
          <w:szCs w:val="22"/>
        </w:rPr>
        <w:t xml:space="preserve"> Municipa</w:t>
      </w:r>
      <w:r w:rsidR="006B5876" w:rsidRPr="0045459D">
        <w:rPr>
          <w:b w:val="0"/>
          <w:bCs w:val="0"/>
          <w:color w:val="auto"/>
          <w:sz w:val="22"/>
          <w:szCs w:val="22"/>
        </w:rPr>
        <w:t>l de Obras e Serviços Públicos</w:t>
      </w:r>
      <w:r w:rsidRPr="0045459D">
        <w:rPr>
          <w:b w:val="0"/>
          <w:bCs w:val="0"/>
          <w:color w:val="auto"/>
          <w:sz w:val="22"/>
          <w:szCs w:val="22"/>
        </w:rPr>
        <w:t>.</w:t>
      </w:r>
    </w:p>
    <w:p w:rsidR="00BC6E05" w:rsidRPr="0045459D" w:rsidRDefault="00BC6E05">
      <w:pPr>
        <w:pStyle w:val="Recuodecorpodetexto3"/>
        <w:ind w:left="0"/>
        <w:jc w:val="both"/>
        <w:rPr>
          <w:sz w:val="22"/>
          <w:szCs w:val="22"/>
        </w:rPr>
      </w:pPr>
      <w:r w:rsidRPr="0045459D">
        <w:rPr>
          <w:sz w:val="22"/>
          <w:szCs w:val="22"/>
        </w:rPr>
        <w:t>2.2. Os serviços serão prestados diretamente pela empresa credenciado(a), sendo sua responsabilidade exclusiva e integral a execução do objeto deste termo, incluindo os encargos trabalhistas, previdenciários, sociais, fiscais e comerciais resultantes de vinculo empregatício, cujo ônus e obrigação em nenhuma hipótese poderão serem transferidos para a contratante.</w:t>
      </w:r>
    </w:p>
    <w:p w:rsidR="00BC6E05" w:rsidRPr="0045459D" w:rsidRDefault="00BC6E05">
      <w:pPr>
        <w:pStyle w:val="TextosemFormatao"/>
        <w:jc w:val="both"/>
        <w:rPr>
          <w:rFonts w:ascii="Times New Roman" w:hAnsi="Times New Roman"/>
          <w:sz w:val="22"/>
          <w:szCs w:val="22"/>
        </w:rPr>
      </w:pPr>
      <w:r w:rsidRPr="0045459D">
        <w:rPr>
          <w:rFonts w:ascii="Times New Roman" w:hAnsi="Times New Roman"/>
          <w:sz w:val="22"/>
          <w:szCs w:val="22"/>
        </w:rPr>
        <w:t>2.3. Para o cumprimento do objeto deste termo, o CONTRATADO se obriga a oferecer ao Município, todo o recurso necessário ao seu atendimento, não podendo utilizar nem permitir que terceiros utilizem o aterro sanitário para fins de experimentações, devendo atender com dignidade e respeito, de modo universal igualitário, mantendo-se sempre a qualidade na prestação de serviços, e notificar o município em caso de eventual modificação de sua razão social ou de seu controle acionário, ou mudança de seu controle social.</w:t>
      </w:r>
    </w:p>
    <w:p w:rsidR="00BC6E05" w:rsidRPr="0045459D" w:rsidRDefault="00BC6E05">
      <w:pPr>
        <w:pStyle w:val="TextosemFormatao"/>
        <w:jc w:val="both"/>
        <w:rPr>
          <w:rFonts w:ascii="Times New Roman" w:hAnsi="Times New Roman"/>
          <w:sz w:val="22"/>
          <w:szCs w:val="22"/>
        </w:rPr>
      </w:pPr>
      <w:r w:rsidRPr="0045459D">
        <w:rPr>
          <w:rFonts w:ascii="Times New Roman" w:hAnsi="Times New Roman"/>
          <w:sz w:val="22"/>
          <w:szCs w:val="22"/>
        </w:rPr>
        <w:t>2.4. O presente contrato, em nenhuma hipótese poderá se configurar em vínculo empregatício, sendo que trata-se de empresa prestando serviço ao MUNICÍPIO, numa relação laboral regida pela lei civil.</w:t>
      </w:r>
    </w:p>
    <w:p w:rsidR="00695397" w:rsidRPr="0045459D" w:rsidRDefault="00695397" w:rsidP="0069539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695397" w:rsidRPr="0045459D" w:rsidRDefault="00695397" w:rsidP="0069539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45459D">
        <w:rPr>
          <w:b/>
          <w:bCs/>
          <w:color w:val="000000"/>
          <w:sz w:val="22"/>
          <w:szCs w:val="22"/>
        </w:rPr>
        <w:t>CLAUSULA TERCEIRA - DA RESPONSABILIDADE TÉCNICA PELA EXECUÇÃO DOS SERVIÇOS</w:t>
      </w:r>
    </w:p>
    <w:p w:rsidR="00695397" w:rsidRPr="0045459D" w:rsidRDefault="00695397" w:rsidP="0069539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5459D">
        <w:rPr>
          <w:bCs/>
          <w:color w:val="000000"/>
          <w:sz w:val="22"/>
          <w:szCs w:val="22"/>
        </w:rPr>
        <w:t xml:space="preserve">3.1. </w:t>
      </w:r>
      <w:r w:rsidRPr="0045459D">
        <w:rPr>
          <w:color w:val="000000"/>
          <w:sz w:val="22"/>
          <w:szCs w:val="22"/>
        </w:rPr>
        <w:t xml:space="preserve">O Contratado deverá apresentar, na assinatura do contrato, profissionais responsáveis pelos serviços, que deverão ter formação técnica ou superior, compatível com o objeto desta licitação, devidamente comprovada, bem como ter vínculo empregatício com a </w:t>
      </w:r>
      <w:r w:rsidRPr="0045459D">
        <w:rPr>
          <w:b/>
          <w:bCs/>
          <w:color w:val="000000"/>
          <w:sz w:val="22"/>
          <w:szCs w:val="22"/>
        </w:rPr>
        <w:t>CONTRATADA</w:t>
      </w:r>
      <w:r w:rsidRPr="0045459D">
        <w:rPr>
          <w:color w:val="000000"/>
          <w:sz w:val="22"/>
          <w:szCs w:val="22"/>
        </w:rPr>
        <w:t xml:space="preserve">, que poderá ser efetuado por intermédio da Carteira de Trabalho ou Contrato de Trabalho ou Contrato Social ou pela Certidão de Registro da </w:t>
      </w:r>
      <w:r w:rsidRPr="0045459D">
        <w:rPr>
          <w:b/>
          <w:bCs/>
          <w:color w:val="000000"/>
          <w:sz w:val="22"/>
          <w:szCs w:val="22"/>
        </w:rPr>
        <w:t xml:space="preserve">CONTRATADA </w:t>
      </w:r>
      <w:r w:rsidRPr="0045459D">
        <w:rPr>
          <w:color w:val="000000"/>
          <w:sz w:val="22"/>
          <w:szCs w:val="22"/>
        </w:rPr>
        <w:t>no CREA, se nela constar o nome dos profissionais indicados.</w:t>
      </w:r>
    </w:p>
    <w:p w:rsidR="00695397" w:rsidRPr="0045459D" w:rsidRDefault="00695397" w:rsidP="0069539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5459D">
        <w:rPr>
          <w:bCs/>
          <w:color w:val="000000"/>
          <w:sz w:val="22"/>
          <w:szCs w:val="22"/>
        </w:rPr>
        <w:t>3.2.</w:t>
      </w:r>
      <w:r w:rsidRPr="0045459D">
        <w:rPr>
          <w:b/>
          <w:bCs/>
          <w:color w:val="000000"/>
          <w:sz w:val="22"/>
          <w:szCs w:val="22"/>
        </w:rPr>
        <w:t xml:space="preserve"> </w:t>
      </w:r>
      <w:r w:rsidRPr="0045459D">
        <w:rPr>
          <w:color w:val="000000"/>
          <w:sz w:val="22"/>
          <w:szCs w:val="22"/>
        </w:rPr>
        <w:t xml:space="preserve">Caberá ao Contratado providenciar (caso necessário) junto ao </w:t>
      </w:r>
      <w:r w:rsidRPr="0045459D">
        <w:rPr>
          <w:b/>
          <w:bCs/>
          <w:color w:val="000000"/>
          <w:sz w:val="22"/>
          <w:szCs w:val="22"/>
        </w:rPr>
        <w:t>CREA/RS</w:t>
      </w:r>
      <w:r w:rsidRPr="0045459D">
        <w:rPr>
          <w:color w:val="000000"/>
          <w:sz w:val="22"/>
          <w:szCs w:val="22"/>
        </w:rPr>
        <w:t xml:space="preserve">, a </w:t>
      </w:r>
      <w:r w:rsidRPr="0045459D">
        <w:rPr>
          <w:b/>
          <w:bCs/>
          <w:color w:val="000000"/>
          <w:sz w:val="22"/>
          <w:szCs w:val="22"/>
        </w:rPr>
        <w:t xml:space="preserve">ART </w:t>
      </w:r>
      <w:r w:rsidRPr="0045459D">
        <w:rPr>
          <w:color w:val="000000"/>
          <w:sz w:val="22"/>
          <w:szCs w:val="22"/>
        </w:rPr>
        <w:t>dos serviços e, nos demais órgãos competentes, as devidas autorizações necessárias para a realização dos serviços, objeto da presente licitação, de acordo com a legislação vigente.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95397" w:rsidRPr="0045459D" w:rsidRDefault="0069539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459D">
        <w:rPr>
          <w:rFonts w:ascii="Times New Roman" w:hAnsi="Times New Roman" w:cs="Times New Roman"/>
          <w:b/>
          <w:bCs/>
          <w:sz w:val="22"/>
          <w:szCs w:val="22"/>
        </w:rPr>
        <w:t xml:space="preserve">CLÁUSULA </w:t>
      </w:r>
      <w:r w:rsidR="00695397" w:rsidRPr="0045459D">
        <w:rPr>
          <w:rFonts w:ascii="Times New Roman" w:hAnsi="Times New Roman" w:cs="Times New Roman"/>
          <w:b/>
          <w:bCs/>
          <w:sz w:val="22"/>
          <w:szCs w:val="22"/>
        </w:rPr>
        <w:t>QUARTA</w:t>
      </w:r>
      <w:r w:rsidRPr="0045459D">
        <w:rPr>
          <w:rFonts w:ascii="Times New Roman" w:hAnsi="Times New Roman" w:cs="Times New Roman"/>
          <w:b/>
          <w:bCs/>
          <w:sz w:val="22"/>
          <w:szCs w:val="22"/>
        </w:rPr>
        <w:t xml:space="preserve"> - DO PREÇO E PAGAMENT0</w:t>
      </w:r>
    </w:p>
    <w:p w:rsidR="00695397" w:rsidRPr="0045459D" w:rsidRDefault="00CE1767" w:rsidP="0069539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5459D">
        <w:rPr>
          <w:bCs/>
          <w:sz w:val="22"/>
          <w:szCs w:val="22"/>
        </w:rPr>
        <w:t>4</w:t>
      </w:r>
      <w:r w:rsidR="00695397" w:rsidRPr="0045459D">
        <w:rPr>
          <w:bCs/>
          <w:sz w:val="22"/>
          <w:szCs w:val="22"/>
        </w:rPr>
        <w:t>.1</w:t>
      </w:r>
      <w:r w:rsidR="002A27E2" w:rsidRPr="0045459D">
        <w:rPr>
          <w:bCs/>
          <w:sz w:val="22"/>
          <w:szCs w:val="22"/>
        </w:rPr>
        <w:t xml:space="preserve"> -</w:t>
      </w:r>
      <w:r w:rsidR="00695397" w:rsidRPr="0045459D">
        <w:rPr>
          <w:sz w:val="22"/>
          <w:szCs w:val="22"/>
        </w:rPr>
        <w:t xml:space="preserve"> A </w:t>
      </w:r>
      <w:r w:rsidR="00695397" w:rsidRPr="0045459D">
        <w:rPr>
          <w:b/>
          <w:bCs/>
          <w:sz w:val="22"/>
          <w:szCs w:val="22"/>
        </w:rPr>
        <w:t xml:space="preserve">CONTRATANTE </w:t>
      </w:r>
      <w:r w:rsidR="00695397" w:rsidRPr="0045459D">
        <w:rPr>
          <w:sz w:val="22"/>
          <w:szCs w:val="22"/>
        </w:rPr>
        <w:t xml:space="preserve">pagará à </w:t>
      </w:r>
      <w:r w:rsidR="00695397" w:rsidRPr="0045459D">
        <w:rPr>
          <w:b/>
          <w:bCs/>
          <w:sz w:val="22"/>
          <w:szCs w:val="22"/>
        </w:rPr>
        <w:t xml:space="preserve">CONTRATADA </w:t>
      </w:r>
      <w:r w:rsidR="00695397" w:rsidRPr="0045459D">
        <w:rPr>
          <w:sz w:val="22"/>
          <w:szCs w:val="22"/>
        </w:rPr>
        <w:t xml:space="preserve">o valor de R$ </w:t>
      </w:r>
      <w:r w:rsidR="00495978">
        <w:rPr>
          <w:sz w:val="22"/>
          <w:szCs w:val="22"/>
        </w:rPr>
        <w:t>36,00</w:t>
      </w:r>
      <w:r w:rsidR="00695397" w:rsidRPr="0045459D">
        <w:rPr>
          <w:sz w:val="22"/>
          <w:szCs w:val="22"/>
        </w:rPr>
        <w:t xml:space="preserve"> (</w:t>
      </w:r>
      <w:r w:rsidR="00495978">
        <w:rPr>
          <w:sz w:val="22"/>
          <w:szCs w:val="22"/>
        </w:rPr>
        <w:t>TRINTA E SEIS REAIS</w:t>
      </w:r>
      <w:r w:rsidR="00695397" w:rsidRPr="0045459D">
        <w:rPr>
          <w:sz w:val="22"/>
          <w:szCs w:val="22"/>
        </w:rPr>
        <w:t xml:space="preserve">) pela hora técnica trabalhada. </w:t>
      </w:r>
    </w:p>
    <w:p w:rsidR="00695397" w:rsidRPr="0045459D" w:rsidRDefault="00CE1767" w:rsidP="006953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Cs/>
          <w:sz w:val="22"/>
          <w:szCs w:val="22"/>
        </w:rPr>
        <w:t>4</w:t>
      </w:r>
      <w:r w:rsidR="00695397" w:rsidRPr="0045459D">
        <w:rPr>
          <w:bCs/>
          <w:sz w:val="22"/>
          <w:szCs w:val="22"/>
        </w:rPr>
        <w:t>.2</w:t>
      </w:r>
      <w:r w:rsidR="002A27E2" w:rsidRPr="0045459D">
        <w:rPr>
          <w:bCs/>
          <w:sz w:val="22"/>
          <w:szCs w:val="22"/>
        </w:rPr>
        <w:t xml:space="preserve"> -</w:t>
      </w:r>
      <w:r w:rsidR="00695397" w:rsidRPr="0045459D">
        <w:rPr>
          <w:sz w:val="22"/>
          <w:szCs w:val="22"/>
        </w:rPr>
        <w:t xml:space="preserve"> O valor estimado global para execução do objeto deste contrato é de R$ </w:t>
      </w:r>
      <w:r w:rsidR="00495978">
        <w:rPr>
          <w:sz w:val="22"/>
          <w:szCs w:val="22"/>
        </w:rPr>
        <w:t>30.240,00 (TRINTA MIL DUZENTOS E QUARENTA REAIS</w:t>
      </w:r>
      <w:r w:rsidRPr="0045459D">
        <w:rPr>
          <w:sz w:val="22"/>
          <w:szCs w:val="22"/>
        </w:rPr>
        <w:t xml:space="preserve">), correspondendo a </w:t>
      </w:r>
      <w:r w:rsidR="00E279C3">
        <w:rPr>
          <w:sz w:val="22"/>
          <w:szCs w:val="22"/>
        </w:rPr>
        <w:t>84</w:t>
      </w:r>
      <w:r w:rsidRPr="0045459D">
        <w:rPr>
          <w:sz w:val="22"/>
          <w:szCs w:val="22"/>
        </w:rPr>
        <w:t>0 (</w:t>
      </w:r>
      <w:r w:rsidR="00E279C3">
        <w:rPr>
          <w:sz w:val="22"/>
          <w:szCs w:val="22"/>
        </w:rPr>
        <w:t>oito</w:t>
      </w:r>
      <w:r w:rsidRPr="0045459D">
        <w:rPr>
          <w:sz w:val="22"/>
          <w:szCs w:val="22"/>
        </w:rPr>
        <w:t>centas)</w:t>
      </w:r>
      <w:r w:rsidR="00695397" w:rsidRPr="0045459D">
        <w:rPr>
          <w:sz w:val="22"/>
          <w:szCs w:val="22"/>
        </w:rPr>
        <w:t xml:space="preserve"> </w:t>
      </w:r>
      <w:r w:rsidRPr="0045459D">
        <w:rPr>
          <w:sz w:val="22"/>
          <w:szCs w:val="22"/>
        </w:rPr>
        <w:t>horas técnicas para um período de 12 (doze) meses, equivalendo a médi</w:t>
      </w:r>
      <w:r w:rsidR="00E279C3">
        <w:rPr>
          <w:sz w:val="22"/>
          <w:szCs w:val="22"/>
        </w:rPr>
        <w:t>a de 7</w:t>
      </w:r>
      <w:r w:rsidRPr="0045459D">
        <w:rPr>
          <w:sz w:val="22"/>
          <w:szCs w:val="22"/>
        </w:rPr>
        <w:t>0 (</w:t>
      </w:r>
      <w:r w:rsidR="00E279C3">
        <w:rPr>
          <w:sz w:val="22"/>
          <w:szCs w:val="22"/>
        </w:rPr>
        <w:t>setenta</w:t>
      </w:r>
      <w:r w:rsidRPr="0045459D">
        <w:rPr>
          <w:sz w:val="22"/>
          <w:szCs w:val="22"/>
        </w:rPr>
        <w:t>) horas técnicas ao mês.</w:t>
      </w:r>
    </w:p>
    <w:p w:rsidR="00BC6E05" w:rsidRPr="0045459D" w:rsidRDefault="00CE176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4.3</w:t>
      </w:r>
      <w:r w:rsidR="00BC6E05" w:rsidRPr="0045459D">
        <w:rPr>
          <w:rFonts w:ascii="Times New Roman" w:hAnsi="Times New Roman" w:cs="Times New Roman"/>
          <w:sz w:val="22"/>
          <w:szCs w:val="22"/>
        </w:rPr>
        <w:t xml:space="preserve"> - O preço é considerado completo e abrange todos os tributos impostos, taxas, emolumentos, contribuições fiscais e parafiscais, fornecimento de mão-de-obra, especializada ou não, leis sociais, seguros, administração, lucros, equipamentos e ferramental, transporte de material e de pessoal e qualquer despesa, acessória e/ou necessária, não especificada no contrato.</w:t>
      </w:r>
    </w:p>
    <w:p w:rsidR="00BC6E05" w:rsidRPr="0045459D" w:rsidRDefault="00CE176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lastRenderedPageBreak/>
        <w:t>4.</w:t>
      </w:r>
      <w:r w:rsidR="002A27E2" w:rsidRPr="0045459D">
        <w:rPr>
          <w:rFonts w:ascii="Times New Roman" w:hAnsi="Times New Roman" w:cs="Times New Roman"/>
          <w:sz w:val="22"/>
          <w:szCs w:val="22"/>
        </w:rPr>
        <w:t>4 -</w:t>
      </w:r>
      <w:r w:rsidR="00BC6E05" w:rsidRPr="0045459D">
        <w:rPr>
          <w:rFonts w:ascii="Times New Roman" w:hAnsi="Times New Roman" w:cs="Times New Roman"/>
          <w:sz w:val="22"/>
          <w:szCs w:val="22"/>
        </w:rPr>
        <w:t xml:space="preserve"> Fica permitida a utilização dos preceitos do art. 65 da Lei 8.666/93 e suas alterações posteriores, para a manutenção do equilíbrio econômico-financeiro, em índice a ser escolhido pela administração municipal, após um período de 12 (doze) meses.</w:t>
      </w:r>
    </w:p>
    <w:p w:rsidR="002A27E2" w:rsidRPr="0045459D" w:rsidRDefault="002A27E2" w:rsidP="002A27E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Cs/>
          <w:sz w:val="22"/>
          <w:szCs w:val="22"/>
        </w:rPr>
        <w:t xml:space="preserve">4.5 - </w:t>
      </w:r>
      <w:r w:rsidRPr="0045459D">
        <w:rPr>
          <w:sz w:val="22"/>
          <w:szCs w:val="22"/>
        </w:rPr>
        <w:t>O pagamento será efetuado através de ordem bancária, à conta corrente da empresa contratada, mediante apresentação de Nota Fiscal, de acordo com as horas técnicas efetivamente executadas no mês imediatamente anterior.</w:t>
      </w:r>
    </w:p>
    <w:p w:rsidR="002A27E2" w:rsidRPr="0045459D" w:rsidRDefault="002A27E2" w:rsidP="002A27E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Cs/>
          <w:sz w:val="22"/>
          <w:szCs w:val="22"/>
        </w:rPr>
        <w:t xml:space="preserve">4.6 - </w:t>
      </w:r>
      <w:r w:rsidRPr="0045459D">
        <w:rPr>
          <w:b/>
          <w:bCs/>
          <w:sz w:val="22"/>
          <w:szCs w:val="22"/>
        </w:rPr>
        <w:t xml:space="preserve"> </w:t>
      </w:r>
      <w:r w:rsidRPr="0045459D">
        <w:rPr>
          <w:sz w:val="22"/>
          <w:szCs w:val="22"/>
        </w:rPr>
        <w:t xml:space="preserve">O pagamento somente será efetuado depois de atestado, assinado pelo(s) fiscal(is) do serviço e/ou materiais, atestando a qualidade do material empregado, assim como a perfeita execução dos serviços, de acordo com as exigências deste Edital e anexos. Se houver qualquer irregularidade, a </w:t>
      </w:r>
      <w:r w:rsidRPr="0045459D">
        <w:rPr>
          <w:b/>
          <w:bCs/>
          <w:sz w:val="22"/>
          <w:szCs w:val="22"/>
        </w:rPr>
        <w:t xml:space="preserve">CONTRATADA </w:t>
      </w:r>
      <w:r w:rsidRPr="0045459D">
        <w:rPr>
          <w:sz w:val="22"/>
          <w:szCs w:val="22"/>
        </w:rPr>
        <w:t xml:space="preserve">deverá refazê-los e novamente submeter à aprovação da </w:t>
      </w:r>
      <w:r w:rsidRPr="0045459D">
        <w:rPr>
          <w:b/>
          <w:bCs/>
          <w:sz w:val="22"/>
          <w:szCs w:val="22"/>
        </w:rPr>
        <w:t xml:space="preserve">CONTRATANTE. </w:t>
      </w:r>
      <w:r w:rsidRPr="0045459D">
        <w:rPr>
          <w:sz w:val="22"/>
          <w:szCs w:val="22"/>
        </w:rPr>
        <w:t xml:space="preserve">Os preços referentes a materiais, quando fornecidos pela </w:t>
      </w:r>
      <w:r w:rsidRPr="0045459D">
        <w:rPr>
          <w:b/>
          <w:bCs/>
          <w:sz w:val="22"/>
          <w:szCs w:val="22"/>
        </w:rPr>
        <w:t>CONTRATADA</w:t>
      </w:r>
      <w:r w:rsidRPr="0045459D">
        <w:rPr>
          <w:sz w:val="22"/>
          <w:szCs w:val="22"/>
        </w:rPr>
        <w:t>, deverão ser cobrados separadamente da mão de obra.</w:t>
      </w:r>
    </w:p>
    <w:p w:rsidR="002A27E2" w:rsidRPr="0045459D" w:rsidRDefault="002A27E2" w:rsidP="002A27E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Cs/>
          <w:sz w:val="22"/>
          <w:szCs w:val="22"/>
        </w:rPr>
        <w:t>4.7 -</w:t>
      </w:r>
      <w:r w:rsidRPr="0045459D">
        <w:rPr>
          <w:b/>
          <w:bCs/>
          <w:sz w:val="22"/>
          <w:szCs w:val="22"/>
        </w:rPr>
        <w:t xml:space="preserve"> </w:t>
      </w:r>
      <w:r w:rsidRPr="0045459D">
        <w:rPr>
          <w:sz w:val="22"/>
          <w:szCs w:val="22"/>
        </w:rPr>
        <w:t>O pagamento, de que tratam os itens anteriores, está sujeito ao Artigo 64, da Lei Federal nº 9.430, de 27 de dezembro de 1996, que determina a retenção, na fonte, do Imposto de Renda, da Contribuição Social sobre o lucro e das contribuições PIS/PASEP e COFINS, sobre pagamentos efetuados por órgãos, autarquias e fundações da Administração Pública.</w:t>
      </w:r>
    </w:p>
    <w:p w:rsidR="002A27E2" w:rsidRPr="0045459D" w:rsidRDefault="002A27E2" w:rsidP="002A27E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Cs/>
          <w:sz w:val="22"/>
          <w:szCs w:val="22"/>
        </w:rPr>
        <w:t>4.8 -</w:t>
      </w:r>
      <w:r w:rsidRPr="0045459D">
        <w:rPr>
          <w:b/>
          <w:bCs/>
          <w:sz w:val="22"/>
          <w:szCs w:val="22"/>
        </w:rPr>
        <w:t xml:space="preserve"> </w:t>
      </w:r>
      <w:r w:rsidRPr="0045459D">
        <w:rPr>
          <w:sz w:val="22"/>
          <w:szCs w:val="22"/>
        </w:rPr>
        <w:t xml:space="preserve">Caso a </w:t>
      </w:r>
      <w:r w:rsidRPr="0045459D">
        <w:rPr>
          <w:b/>
          <w:bCs/>
          <w:sz w:val="22"/>
          <w:szCs w:val="22"/>
        </w:rPr>
        <w:t xml:space="preserve">CONTRATADA </w:t>
      </w:r>
      <w:r w:rsidRPr="0045459D">
        <w:rPr>
          <w:sz w:val="22"/>
          <w:szCs w:val="22"/>
        </w:rPr>
        <w:t xml:space="preserve">seja optante pelo Sistema Integrado de Pagamento de Impostos e Contribuições das Microempresas e Empresas de Pequeno Porte – </w:t>
      </w:r>
      <w:r w:rsidRPr="0045459D">
        <w:rPr>
          <w:b/>
          <w:bCs/>
          <w:sz w:val="22"/>
          <w:szCs w:val="22"/>
        </w:rPr>
        <w:t>SIMPLES</w:t>
      </w:r>
      <w:r w:rsidRPr="0045459D">
        <w:rPr>
          <w:sz w:val="22"/>
          <w:szCs w:val="22"/>
        </w:rPr>
        <w:t>, deverá apresentar, juntamente com a Nota Fiscal, a devida comprovação, a fim de evitar a retenção na fonte dos tributos e contribuições, conforme legislação em vigor.</w:t>
      </w:r>
    </w:p>
    <w:p w:rsidR="002A27E2" w:rsidRPr="0045459D" w:rsidRDefault="002A27E2" w:rsidP="002A27E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Cs/>
          <w:sz w:val="22"/>
          <w:szCs w:val="22"/>
        </w:rPr>
        <w:t>4.9 -</w:t>
      </w:r>
      <w:r w:rsidRPr="0045459D">
        <w:rPr>
          <w:b/>
          <w:bCs/>
          <w:sz w:val="22"/>
          <w:szCs w:val="22"/>
        </w:rPr>
        <w:t xml:space="preserve"> </w:t>
      </w:r>
      <w:r w:rsidRPr="0045459D">
        <w:rPr>
          <w:sz w:val="22"/>
          <w:szCs w:val="22"/>
        </w:rPr>
        <w:t xml:space="preserve">Nenhum pagamento será efetuado à </w:t>
      </w:r>
      <w:r w:rsidRPr="0045459D">
        <w:rPr>
          <w:b/>
          <w:bCs/>
          <w:sz w:val="22"/>
          <w:szCs w:val="22"/>
        </w:rPr>
        <w:t>CONTRATADA</w:t>
      </w:r>
      <w:r w:rsidRPr="0045459D">
        <w:rPr>
          <w:sz w:val="22"/>
          <w:szCs w:val="22"/>
        </w:rPr>
        <w:t>, enquanto pendente de liquidação qualquer obrigação financeira que lhe seja imposta, em virtude de penalidade ou inadimplência contratual.</w:t>
      </w:r>
    </w:p>
    <w:p w:rsidR="002A27E2" w:rsidRPr="0045459D" w:rsidRDefault="002A27E2" w:rsidP="002A27E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45459D">
        <w:rPr>
          <w:rFonts w:ascii="Times New Roman" w:hAnsi="Times New Roman"/>
          <w:sz w:val="22"/>
          <w:szCs w:val="22"/>
        </w:rPr>
        <w:t>4.10 - O CONTRATANTE poderá, nos termos do art. 31, parágrafo 1º da Lei 8212/91, reter importâncias devidas à CONTRATADA até a regularização de suas obrigações sociais, trabalhistas e contratuais.</w:t>
      </w:r>
    </w:p>
    <w:p w:rsidR="002A27E2" w:rsidRPr="0045459D" w:rsidRDefault="002A27E2" w:rsidP="002A27E2">
      <w:pPr>
        <w:autoSpaceDE w:val="0"/>
        <w:autoSpaceDN w:val="0"/>
        <w:adjustRightInd w:val="0"/>
        <w:jc w:val="both"/>
        <w:rPr>
          <w:rFonts w:ascii="TimesNewRoman" w:hAnsi="TimesNewRoman"/>
          <w:sz w:val="22"/>
          <w:szCs w:val="22"/>
        </w:rPr>
      </w:pPr>
      <w:r w:rsidRPr="0045459D">
        <w:rPr>
          <w:rFonts w:ascii="TimesNewRoman,Bold" w:hAnsi="TimesNewRoman,Bold"/>
          <w:bCs/>
          <w:sz w:val="22"/>
          <w:szCs w:val="22"/>
        </w:rPr>
        <w:t xml:space="preserve">4.11 - </w:t>
      </w:r>
      <w:r w:rsidRPr="0045459D">
        <w:rPr>
          <w:rFonts w:ascii="TimesNewRoman" w:hAnsi="TimesNewRoman"/>
          <w:sz w:val="22"/>
          <w:szCs w:val="22"/>
        </w:rPr>
        <w:t>Caso haja aplicação de multa, o valor será descontado de qualquer fatura ou crédito existente na Prefeitura Municipal em favor da licitante vencedora. Caso o valor da multa seja superior ao crédito eventualmente existente, a diferença será cobrada administrativamente, ou judicialmente, se necessário.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A27E2" w:rsidRPr="0045459D" w:rsidRDefault="00BC6E05" w:rsidP="002A27E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5459D">
        <w:rPr>
          <w:b/>
          <w:bCs/>
          <w:sz w:val="22"/>
          <w:szCs w:val="22"/>
        </w:rPr>
        <w:t>CLÁUSULA QU</w:t>
      </w:r>
      <w:r w:rsidR="00CD694B" w:rsidRPr="0045459D">
        <w:rPr>
          <w:b/>
          <w:bCs/>
          <w:sz w:val="22"/>
          <w:szCs w:val="22"/>
        </w:rPr>
        <w:t>IN</w:t>
      </w:r>
      <w:r w:rsidRPr="0045459D">
        <w:rPr>
          <w:b/>
          <w:bCs/>
          <w:sz w:val="22"/>
          <w:szCs w:val="22"/>
        </w:rPr>
        <w:t xml:space="preserve">TA - </w:t>
      </w:r>
      <w:r w:rsidR="002A27E2" w:rsidRPr="0045459D">
        <w:rPr>
          <w:b/>
          <w:bCs/>
          <w:sz w:val="22"/>
          <w:szCs w:val="22"/>
        </w:rPr>
        <w:t>DA VIGÊNCIA DO CONTRATO</w:t>
      </w:r>
    </w:p>
    <w:p w:rsidR="002A27E2" w:rsidRPr="0045459D" w:rsidRDefault="00CD694B" w:rsidP="002A27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5459D">
        <w:rPr>
          <w:bCs/>
          <w:sz w:val="22"/>
          <w:szCs w:val="22"/>
        </w:rPr>
        <w:t xml:space="preserve">5.1. </w:t>
      </w:r>
      <w:r w:rsidR="002A27E2" w:rsidRPr="0045459D">
        <w:rPr>
          <w:bCs/>
          <w:sz w:val="22"/>
          <w:szCs w:val="22"/>
        </w:rPr>
        <w:t>O presente contrato vigorará pelo prazo de 12 (doze) meses, período em que serão prestadas as horas técnicas contratadas.</w:t>
      </w:r>
    </w:p>
    <w:p w:rsidR="002A27E2" w:rsidRPr="0045459D" w:rsidRDefault="00CD694B" w:rsidP="002A27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5459D">
        <w:rPr>
          <w:bCs/>
          <w:sz w:val="22"/>
          <w:szCs w:val="22"/>
        </w:rPr>
        <w:t xml:space="preserve">5.2. </w:t>
      </w:r>
      <w:r w:rsidR="002A27E2" w:rsidRPr="0045459D">
        <w:rPr>
          <w:bCs/>
          <w:sz w:val="22"/>
          <w:szCs w:val="22"/>
        </w:rPr>
        <w:t>A Secretaria de Obras e Serviços Públicos</w:t>
      </w:r>
      <w:r w:rsidRPr="0045459D">
        <w:rPr>
          <w:bCs/>
          <w:sz w:val="22"/>
          <w:szCs w:val="22"/>
        </w:rPr>
        <w:t xml:space="preserve"> deverá</w:t>
      </w:r>
      <w:r w:rsidR="002A27E2" w:rsidRPr="0045459D">
        <w:rPr>
          <w:bCs/>
          <w:sz w:val="22"/>
          <w:szCs w:val="22"/>
        </w:rPr>
        <w:t xml:space="preserve"> administrar as horas técnicas, de acordo com as suas efetivas necessidades, permitindo-se variações dentro de cada um dos meses, desde que ao final, seja respeitado o número total final de horas técnicas contratadas.</w:t>
      </w:r>
    </w:p>
    <w:p w:rsidR="00CD694B" w:rsidRPr="0045459D" w:rsidRDefault="00CD694B" w:rsidP="002A27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459D">
        <w:rPr>
          <w:rFonts w:ascii="Times New Roman" w:hAnsi="Times New Roman" w:cs="Times New Roman"/>
          <w:b/>
          <w:bCs/>
          <w:sz w:val="22"/>
          <w:szCs w:val="22"/>
        </w:rPr>
        <w:t xml:space="preserve">CLÁUSULA </w:t>
      </w:r>
      <w:r w:rsidR="00CD694B" w:rsidRPr="0045459D">
        <w:rPr>
          <w:rFonts w:ascii="Times New Roman" w:hAnsi="Times New Roman" w:cs="Times New Roman"/>
          <w:b/>
          <w:bCs/>
          <w:sz w:val="22"/>
          <w:szCs w:val="22"/>
        </w:rPr>
        <w:t>SEXTA</w:t>
      </w:r>
      <w:r w:rsidRPr="0045459D">
        <w:rPr>
          <w:rFonts w:ascii="Times New Roman" w:hAnsi="Times New Roman" w:cs="Times New Roman"/>
          <w:b/>
          <w:bCs/>
          <w:sz w:val="22"/>
          <w:szCs w:val="22"/>
        </w:rPr>
        <w:t xml:space="preserve"> - DA QUALIDADE DOS SERVIÇOS</w:t>
      </w:r>
    </w:p>
    <w:p w:rsidR="00BC6E05" w:rsidRPr="0045459D" w:rsidRDefault="00CD69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6</w:t>
      </w:r>
      <w:r w:rsidR="00BC6E05" w:rsidRPr="0045459D">
        <w:rPr>
          <w:rFonts w:ascii="Times New Roman" w:hAnsi="Times New Roman" w:cs="Times New Roman"/>
          <w:sz w:val="22"/>
          <w:szCs w:val="22"/>
        </w:rPr>
        <w:t>.1. Será realizado o controle de qualidade do objeto, o qual será acompanhado por servidores designados no órgão.</w:t>
      </w:r>
    </w:p>
    <w:p w:rsidR="00BC6E05" w:rsidRPr="0045459D" w:rsidRDefault="00CD69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6</w:t>
      </w:r>
      <w:r w:rsidR="00BC6E05" w:rsidRPr="0045459D">
        <w:rPr>
          <w:rFonts w:ascii="Times New Roman" w:hAnsi="Times New Roman" w:cs="Times New Roman"/>
          <w:sz w:val="22"/>
          <w:szCs w:val="22"/>
        </w:rPr>
        <w:t>.2. Caso o objeto não atender o especificado conforme as exigências feitas pela administração, ou que apresentarem qualidade inferior, será rejeitado.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459D">
        <w:rPr>
          <w:rFonts w:ascii="Times New Roman" w:hAnsi="Times New Roman" w:cs="Times New Roman"/>
          <w:b/>
          <w:bCs/>
          <w:sz w:val="22"/>
          <w:szCs w:val="22"/>
        </w:rPr>
        <w:t xml:space="preserve">CLÁUSULA </w:t>
      </w:r>
      <w:r w:rsidR="00CD694B" w:rsidRPr="0045459D">
        <w:rPr>
          <w:rFonts w:ascii="Times New Roman" w:hAnsi="Times New Roman" w:cs="Times New Roman"/>
          <w:b/>
          <w:bCs/>
          <w:sz w:val="22"/>
          <w:szCs w:val="22"/>
        </w:rPr>
        <w:t>SÉTIMA</w:t>
      </w:r>
      <w:r w:rsidRPr="0045459D">
        <w:rPr>
          <w:rFonts w:ascii="Times New Roman" w:hAnsi="Times New Roman" w:cs="Times New Roman"/>
          <w:b/>
          <w:bCs/>
          <w:sz w:val="22"/>
          <w:szCs w:val="22"/>
        </w:rPr>
        <w:t xml:space="preserve"> - DA DIREÇÃO E FISCALIZAÇÃO</w:t>
      </w:r>
    </w:p>
    <w:p w:rsidR="00BC6E05" w:rsidRPr="0045459D" w:rsidRDefault="00CD69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7</w:t>
      </w:r>
      <w:r w:rsidR="00BC6E05" w:rsidRPr="0045459D">
        <w:rPr>
          <w:rFonts w:ascii="Times New Roman" w:hAnsi="Times New Roman" w:cs="Times New Roman"/>
          <w:sz w:val="22"/>
          <w:szCs w:val="22"/>
        </w:rPr>
        <w:t>.1 - Os serviços de que trata o presente contrato serão dirigidos por profissional legalmente habilitado, com registro no respectivo Conselho profissional. O CONTRATANTE manterá no local da prestação de serviços, prepostos seus, devidamente credenciados, daqui por diante designados como FISCALIZAÇÃO, com autoridade para exercer toda e qualquer ação de orientação geral, controle e fiscalização dos serviços.</w:t>
      </w:r>
    </w:p>
    <w:p w:rsidR="00BC6E05" w:rsidRPr="0045459D" w:rsidRDefault="00CD69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7</w:t>
      </w:r>
      <w:r w:rsidR="00BC6E05" w:rsidRPr="0045459D">
        <w:rPr>
          <w:rFonts w:ascii="Times New Roman" w:hAnsi="Times New Roman" w:cs="Times New Roman"/>
          <w:sz w:val="22"/>
          <w:szCs w:val="22"/>
        </w:rPr>
        <w:t xml:space="preserve">.2 - As relações mútuas entre o CONTRATANTE e a CONTRATADA serão mantidas por intermédio da FISCALIZAÇÃO. De outra parte, as Ordens de Serviço ou comunicações entre a FISCALIZAÇÃO e </w:t>
      </w:r>
      <w:r w:rsidR="00BC6E05" w:rsidRPr="0045459D">
        <w:rPr>
          <w:rFonts w:ascii="Times New Roman" w:hAnsi="Times New Roman" w:cs="Times New Roman"/>
          <w:sz w:val="22"/>
          <w:szCs w:val="22"/>
        </w:rPr>
        <w:lastRenderedPageBreak/>
        <w:t>a CONTRATADA, ou vice-versa, serão transmitidas por escrito, convenientemente numeradas, em 2 (duas) vias, uma das quais ficará em poder do transmitente, depois de visada pelo destinatário, só assim produzindo seus efeitos.</w:t>
      </w:r>
    </w:p>
    <w:p w:rsidR="00BC6E05" w:rsidRPr="0045459D" w:rsidRDefault="00CD69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7</w:t>
      </w:r>
      <w:r w:rsidR="00BC6E05" w:rsidRPr="0045459D">
        <w:rPr>
          <w:rFonts w:ascii="Times New Roman" w:hAnsi="Times New Roman" w:cs="Times New Roman"/>
          <w:sz w:val="22"/>
          <w:szCs w:val="22"/>
        </w:rPr>
        <w:t>.3 – A CONTRATADA é obrigada a facilitar meticulosa fiscalização dos serviços contratados,.</w:t>
      </w:r>
    </w:p>
    <w:p w:rsidR="00BC6E05" w:rsidRPr="0045459D" w:rsidRDefault="00CD69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7</w:t>
      </w:r>
      <w:r w:rsidR="00BC6E05" w:rsidRPr="0045459D">
        <w:rPr>
          <w:rFonts w:ascii="Times New Roman" w:hAnsi="Times New Roman" w:cs="Times New Roman"/>
          <w:sz w:val="22"/>
          <w:szCs w:val="22"/>
        </w:rPr>
        <w:t>.4 - É assegurado à FISCALIZAÇÃO o direito de ordenar a suspensão dos serviços, sem prejuízo das penalidades a que ficar sujeita a CONTRATADA e sem que esta tenha direito a qualquer indenização, no caso de não ser atendida dentro de 48 (quarenta e oito) horas, a contar da entrega da ordem de serviço correspondente, qualquer reclamação sobre defeito essencial em serviço executado.</w:t>
      </w:r>
    </w:p>
    <w:p w:rsidR="00BC6E05" w:rsidRPr="0045459D" w:rsidRDefault="00CD69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7</w:t>
      </w:r>
      <w:r w:rsidR="00BC6E05" w:rsidRPr="0045459D">
        <w:rPr>
          <w:rFonts w:ascii="Times New Roman" w:hAnsi="Times New Roman" w:cs="Times New Roman"/>
          <w:sz w:val="22"/>
          <w:szCs w:val="22"/>
        </w:rPr>
        <w:t>.5 - A CONTRATADA obriga-se a retirar do local da prestação dos serviços, imediatamente, após o recebimento da ordem de serviço correspondente, qualquer empregado, colaborador, profissional ou subordinado seu que, a critério da FISCALIZAÇÃO, venha a demonstrar conduta nociva, incapacidade técnica, ou mantiver atitude hostil para com os fiscais ou prepostos do CONTRATANTE.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459D">
        <w:rPr>
          <w:rFonts w:ascii="Times New Roman" w:hAnsi="Times New Roman" w:cs="Times New Roman"/>
          <w:b/>
          <w:bCs/>
          <w:sz w:val="22"/>
          <w:szCs w:val="22"/>
        </w:rPr>
        <w:t xml:space="preserve">CLÁUSULA </w:t>
      </w:r>
      <w:r w:rsidR="0045459D">
        <w:rPr>
          <w:rFonts w:ascii="Times New Roman" w:hAnsi="Times New Roman" w:cs="Times New Roman"/>
          <w:b/>
          <w:bCs/>
          <w:sz w:val="22"/>
          <w:szCs w:val="22"/>
        </w:rPr>
        <w:t>OITAV</w:t>
      </w:r>
      <w:r w:rsidRPr="0045459D">
        <w:rPr>
          <w:rFonts w:ascii="Times New Roman" w:hAnsi="Times New Roman" w:cs="Times New Roman"/>
          <w:b/>
          <w:bCs/>
          <w:sz w:val="22"/>
          <w:szCs w:val="22"/>
        </w:rPr>
        <w:t>A - DOS DIREITOS E OBRIGAÇÕES DO CONTRATANTE</w:t>
      </w:r>
    </w:p>
    <w:p w:rsidR="00BC6E05" w:rsidRPr="0045459D" w:rsidRDefault="0045459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BC6E05" w:rsidRPr="0045459D">
        <w:rPr>
          <w:rFonts w:ascii="Times New Roman" w:hAnsi="Times New Roman" w:cs="Times New Roman"/>
          <w:sz w:val="22"/>
          <w:szCs w:val="22"/>
        </w:rPr>
        <w:t>.1 - Constitui direito do CONTRATANTE receber o objeto deste contrato nas condições avençadas.</w:t>
      </w:r>
    </w:p>
    <w:p w:rsidR="00CD694B" w:rsidRPr="0045459D" w:rsidRDefault="0045459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BC6E05" w:rsidRPr="0045459D">
        <w:rPr>
          <w:rFonts w:ascii="Times New Roman" w:hAnsi="Times New Roman" w:cs="Times New Roman"/>
          <w:sz w:val="22"/>
          <w:szCs w:val="22"/>
        </w:rPr>
        <w:t>.2 - Constitui obrigação do CONTRATANTE</w:t>
      </w:r>
      <w:r w:rsidR="00CD694B" w:rsidRPr="0045459D">
        <w:rPr>
          <w:rFonts w:ascii="Times New Roman" w:hAnsi="Times New Roman" w:cs="Times New Roman"/>
          <w:sz w:val="22"/>
          <w:szCs w:val="22"/>
        </w:rPr>
        <w:t>:</w:t>
      </w:r>
    </w:p>
    <w:p w:rsidR="00CD694B" w:rsidRPr="0045459D" w:rsidRDefault="00CD694B" w:rsidP="00CD694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Cs/>
          <w:sz w:val="22"/>
          <w:szCs w:val="22"/>
        </w:rPr>
        <w:t>a)</w:t>
      </w:r>
      <w:r w:rsidRPr="0045459D">
        <w:rPr>
          <w:b/>
          <w:bCs/>
          <w:sz w:val="22"/>
          <w:szCs w:val="22"/>
        </w:rPr>
        <w:t xml:space="preserve"> </w:t>
      </w:r>
      <w:r w:rsidRPr="0045459D">
        <w:rPr>
          <w:sz w:val="22"/>
          <w:szCs w:val="22"/>
        </w:rPr>
        <w:t xml:space="preserve">Proporcionar todas as facilidades indispensáveis à boa execução dos serviços, inclusive permitir o livre acesso dos técnicos da </w:t>
      </w:r>
      <w:r w:rsidRPr="0045459D">
        <w:rPr>
          <w:b/>
          <w:bCs/>
          <w:sz w:val="22"/>
          <w:szCs w:val="22"/>
        </w:rPr>
        <w:t xml:space="preserve">CONTRATADA </w:t>
      </w:r>
      <w:r w:rsidRPr="0045459D">
        <w:rPr>
          <w:sz w:val="22"/>
          <w:szCs w:val="22"/>
        </w:rPr>
        <w:t xml:space="preserve">às dependências da </w:t>
      </w:r>
      <w:r w:rsidRPr="0045459D">
        <w:rPr>
          <w:b/>
          <w:bCs/>
          <w:sz w:val="22"/>
          <w:szCs w:val="22"/>
        </w:rPr>
        <w:t xml:space="preserve">CONTRATANTE </w:t>
      </w:r>
      <w:r w:rsidRPr="0045459D">
        <w:rPr>
          <w:sz w:val="22"/>
          <w:szCs w:val="22"/>
        </w:rPr>
        <w:t>relacionadas à execução do contrato;</w:t>
      </w:r>
    </w:p>
    <w:p w:rsidR="00CD694B" w:rsidRPr="0045459D" w:rsidRDefault="00CD694B" w:rsidP="00CD694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Cs/>
          <w:sz w:val="22"/>
          <w:szCs w:val="22"/>
        </w:rPr>
        <w:t xml:space="preserve">b) </w:t>
      </w:r>
      <w:r w:rsidRPr="0045459D">
        <w:rPr>
          <w:sz w:val="22"/>
          <w:szCs w:val="22"/>
        </w:rPr>
        <w:t>Realizar os pagamentos, de acordo com o estabelecido neste instrumento, bem como, programação e reprogramação dos mesmos;</w:t>
      </w:r>
    </w:p>
    <w:p w:rsidR="00CD694B" w:rsidRPr="0045459D" w:rsidRDefault="00CD694B" w:rsidP="00CD694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Cs/>
          <w:sz w:val="22"/>
          <w:szCs w:val="22"/>
        </w:rPr>
        <w:t>c)</w:t>
      </w:r>
      <w:r w:rsidRPr="0045459D">
        <w:rPr>
          <w:b/>
          <w:bCs/>
          <w:sz w:val="22"/>
          <w:szCs w:val="22"/>
        </w:rPr>
        <w:t xml:space="preserve"> </w:t>
      </w:r>
      <w:r w:rsidRPr="0045459D">
        <w:rPr>
          <w:sz w:val="22"/>
          <w:szCs w:val="22"/>
        </w:rPr>
        <w:t>Fornecer atestado de capacidade técnica quando solicitado, desde que atendidas as obrigações contratuais.</w:t>
      </w:r>
    </w:p>
    <w:p w:rsidR="00CD694B" w:rsidRPr="0045459D" w:rsidRDefault="00CD69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459D">
        <w:rPr>
          <w:rFonts w:ascii="Times New Roman" w:hAnsi="Times New Roman" w:cs="Times New Roman"/>
          <w:b/>
          <w:bCs/>
          <w:sz w:val="22"/>
          <w:szCs w:val="22"/>
        </w:rPr>
        <w:t xml:space="preserve">CLÁUSULA </w:t>
      </w:r>
      <w:r w:rsidR="0045459D">
        <w:rPr>
          <w:rFonts w:ascii="Times New Roman" w:hAnsi="Times New Roman" w:cs="Times New Roman"/>
          <w:b/>
          <w:bCs/>
          <w:sz w:val="22"/>
          <w:szCs w:val="22"/>
        </w:rPr>
        <w:t>NON</w:t>
      </w:r>
      <w:r w:rsidRPr="0045459D">
        <w:rPr>
          <w:rFonts w:ascii="Times New Roman" w:hAnsi="Times New Roman" w:cs="Times New Roman"/>
          <w:b/>
          <w:bCs/>
          <w:sz w:val="22"/>
          <w:szCs w:val="22"/>
        </w:rPr>
        <w:t>A - DOS DIREITOS E OBRIGAÇÕES DA CONTRATADA</w:t>
      </w:r>
    </w:p>
    <w:p w:rsidR="00BC6E05" w:rsidRPr="0045459D" w:rsidRDefault="0045459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BC6E05" w:rsidRPr="0045459D">
        <w:rPr>
          <w:rFonts w:ascii="Times New Roman" w:hAnsi="Times New Roman" w:cs="Times New Roman"/>
          <w:sz w:val="22"/>
          <w:szCs w:val="22"/>
        </w:rPr>
        <w:t>.1 - Constitui direito da CONTRATADA receber o valor ajustado, na forma e prazo convencionados.</w:t>
      </w:r>
    </w:p>
    <w:p w:rsidR="00BC6E05" w:rsidRPr="0045459D" w:rsidRDefault="0045459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BC6E05" w:rsidRPr="0045459D">
        <w:rPr>
          <w:rFonts w:ascii="Times New Roman" w:hAnsi="Times New Roman" w:cs="Times New Roman"/>
          <w:sz w:val="22"/>
          <w:szCs w:val="22"/>
        </w:rPr>
        <w:t>.2 - Constituem obrigações da CONTRATADA: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a) prestar os serviços na forma ajustada;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b) atender os encargos trabalhistas, previdenciários, fiscais e comerciais decorrentes da execução deste contrato;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c) manter, durante a execução do contrato, todas as condições de habilitação e qualificação exigidas em licitação, especialmente profissional(is) legalmente habilitado(s) no local da prestação de serviços, de acordo com as exigências do contrato e da legislação inerente ao assunto, durante todo o período da contratação;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d) apresentar, quando solicitado, documentos que comprovem estar cumprindo as exigências da legislação em vigor quanto às obrigações assumidas;</w:t>
      </w:r>
    </w:p>
    <w:p w:rsidR="0045459D" w:rsidRPr="0045459D" w:rsidRDefault="0045459D" w:rsidP="004545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Cs/>
          <w:sz w:val="22"/>
          <w:szCs w:val="22"/>
        </w:rPr>
        <w:t>e)</w:t>
      </w:r>
      <w:r w:rsidRPr="0045459D">
        <w:rPr>
          <w:b/>
          <w:bCs/>
          <w:sz w:val="22"/>
          <w:szCs w:val="22"/>
        </w:rPr>
        <w:t xml:space="preserve"> </w:t>
      </w:r>
      <w:r w:rsidRPr="0045459D">
        <w:rPr>
          <w:sz w:val="22"/>
          <w:szCs w:val="22"/>
        </w:rPr>
        <w:t xml:space="preserve">Apresentar, sempre que exigido pela </w:t>
      </w:r>
      <w:r w:rsidRPr="0045459D">
        <w:rPr>
          <w:b/>
          <w:bCs/>
          <w:sz w:val="22"/>
          <w:szCs w:val="22"/>
        </w:rPr>
        <w:t>CONTRATANTE</w:t>
      </w:r>
      <w:r w:rsidRPr="0045459D">
        <w:rPr>
          <w:sz w:val="22"/>
          <w:szCs w:val="22"/>
        </w:rPr>
        <w:t>, prova de quitação de todos os tributos, impostos e taxas e quaisquer encargos incidentes direta ou indiretamente, sobre a prestação dos serviços contratados.</w:t>
      </w:r>
    </w:p>
    <w:p w:rsidR="00BC6E05" w:rsidRPr="0045459D" w:rsidRDefault="0045459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f</w:t>
      </w:r>
      <w:r w:rsidR="00BC6E05" w:rsidRPr="0045459D">
        <w:rPr>
          <w:rFonts w:ascii="Times New Roman" w:hAnsi="Times New Roman" w:cs="Times New Roman"/>
          <w:sz w:val="22"/>
          <w:szCs w:val="22"/>
        </w:rPr>
        <w:t>) cumprir e fazer cumprir todas as normas regulamentares sobre Medicina e Segurança do Trabalho, obrigando seus empregados a utilizarem os equipamentos individuais indicados para elidir a periculosidade e/ou insalubridade, porventura existentes, na execução das tarefas necessárias à realização dos serviços;</w:t>
      </w:r>
    </w:p>
    <w:p w:rsidR="00BC6E05" w:rsidRPr="0045459D" w:rsidRDefault="0045459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g</w:t>
      </w:r>
      <w:r w:rsidR="00BC6E05" w:rsidRPr="0045459D">
        <w:rPr>
          <w:rFonts w:ascii="Times New Roman" w:hAnsi="Times New Roman" w:cs="Times New Roman"/>
          <w:sz w:val="22"/>
          <w:szCs w:val="22"/>
        </w:rPr>
        <w:t>) responsabilizar-se pela execução dos serviços e pela fiel observação das especificações e determinações técnicas recebidas;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g) responder por si e por seus prepostos, por danos causados ao CONTRATANTE, ou a terceiros por sua culpa ou dolo.</w:t>
      </w:r>
    </w:p>
    <w:p w:rsidR="0045459D" w:rsidRPr="0045459D" w:rsidRDefault="0045459D" w:rsidP="004545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Cs/>
          <w:sz w:val="22"/>
          <w:szCs w:val="22"/>
        </w:rPr>
        <w:t xml:space="preserve">h) </w:t>
      </w:r>
      <w:r w:rsidRPr="0045459D">
        <w:rPr>
          <w:sz w:val="22"/>
          <w:szCs w:val="22"/>
        </w:rPr>
        <w:t xml:space="preserve">Constatada a situação de irregularidade da </w:t>
      </w:r>
      <w:r w:rsidRPr="0045459D">
        <w:rPr>
          <w:bCs/>
          <w:sz w:val="22"/>
          <w:szCs w:val="22"/>
        </w:rPr>
        <w:t>CONTRATADA</w:t>
      </w:r>
      <w:r w:rsidRPr="0045459D">
        <w:rPr>
          <w:sz w:val="22"/>
          <w:szCs w:val="22"/>
        </w:rPr>
        <w:t xml:space="preserve">, durante a vigência do </w:t>
      </w:r>
      <w:r w:rsidRPr="0045459D">
        <w:rPr>
          <w:bCs/>
          <w:sz w:val="22"/>
          <w:szCs w:val="22"/>
        </w:rPr>
        <w:t xml:space="preserve">CONTRATO, </w:t>
      </w:r>
      <w:r w:rsidRPr="0045459D">
        <w:rPr>
          <w:sz w:val="22"/>
          <w:szCs w:val="22"/>
        </w:rPr>
        <w:t xml:space="preserve">a mesma será advertida, por escrito, no sentido de que, no prazo de 10 (dez) dias, regularize sua situação, </w:t>
      </w:r>
      <w:r w:rsidRPr="0045459D">
        <w:rPr>
          <w:sz w:val="22"/>
          <w:szCs w:val="22"/>
        </w:rPr>
        <w:lastRenderedPageBreak/>
        <w:t xml:space="preserve">ou, no mesmo prazo, apresente sua defesa, sob pena de rescisão do </w:t>
      </w:r>
      <w:r w:rsidRPr="0045459D">
        <w:rPr>
          <w:bCs/>
          <w:sz w:val="22"/>
          <w:szCs w:val="22"/>
        </w:rPr>
        <w:t xml:space="preserve">CONTRATO; </w:t>
      </w:r>
      <w:r w:rsidRPr="0045459D">
        <w:rPr>
          <w:sz w:val="22"/>
          <w:szCs w:val="22"/>
        </w:rPr>
        <w:t>este prazo poderá ser prorrogado a critério da Administração.</w:t>
      </w:r>
    </w:p>
    <w:p w:rsidR="0045459D" w:rsidRPr="0045459D" w:rsidRDefault="0045459D" w:rsidP="0045459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5459D">
        <w:rPr>
          <w:bCs/>
          <w:sz w:val="22"/>
          <w:szCs w:val="22"/>
        </w:rPr>
        <w:t xml:space="preserve">i) </w:t>
      </w:r>
      <w:r w:rsidRPr="0045459D">
        <w:rPr>
          <w:sz w:val="22"/>
          <w:szCs w:val="22"/>
        </w:rPr>
        <w:t xml:space="preserve">Observar, na execução dos serviços, as leis, os regulamentos, as posturas, inclusive de segurança e medicina do trabalho e de segurança pública, bem como as normas da </w:t>
      </w:r>
      <w:r w:rsidRPr="0045459D">
        <w:rPr>
          <w:bCs/>
          <w:sz w:val="22"/>
          <w:szCs w:val="22"/>
        </w:rPr>
        <w:t>Associação Brasileira de Normas Técnicas (ABNT);</w:t>
      </w:r>
    </w:p>
    <w:p w:rsidR="0045459D" w:rsidRPr="0045459D" w:rsidRDefault="0045459D" w:rsidP="004545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Cs/>
          <w:sz w:val="22"/>
          <w:szCs w:val="22"/>
        </w:rPr>
        <w:t xml:space="preserve">j) </w:t>
      </w:r>
      <w:r w:rsidRPr="0045459D">
        <w:rPr>
          <w:sz w:val="22"/>
          <w:szCs w:val="22"/>
        </w:rPr>
        <w:t xml:space="preserve">Fornecer, equipamentos, instalações, materiais e mão-de-obra qualificada, necessários à execução do objeto desta Licitação; </w:t>
      </w:r>
    </w:p>
    <w:p w:rsidR="0045459D" w:rsidRPr="0045459D" w:rsidRDefault="0045459D" w:rsidP="004545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Cs/>
          <w:sz w:val="22"/>
          <w:szCs w:val="22"/>
        </w:rPr>
        <w:t xml:space="preserve">k) </w:t>
      </w:r>
      <w:r w:rsidRPr="0045459D">
        <w:rPr>
          <w:sz w:val="22"/>
          <w:szCs w:val="22"/>
        </w:rPr>
        <w:t xml:space="preserve">Responder por todos os ônus referentes ao serviço ora contratado, desde os salários do pessoal, neles empregados, como também os encargos sociais e trabalhistas, previdenciários, fiscais e comerciais, que venham a incidir sobre este Contrato, apresentando à </w:t>
      </w:r>
      <w:r w:rsidRPr="0045459D">
        <w:rPr>
          <w:bCs/>
          <w:sz w:val="22"/>
          <w:szCs w:val="22"/>
        </w:rPr>
        <w:t>CONTRATANTE</w:t>
      </w:r>
      <w:r w:rsidRPr="0045459D">
        <w:rPr>
          <w:sz w:val="22"/>
          <w:szCs w:val="22"/>
        </w:rPr>
        <w:t>, quando exigida, cópia dos documentos de quitação;</w:t>
      </w:r>
    </w:p>
    <w:p w:rsidR="0045459D" w:rsidRPr="0045459D" w:rsidRDefault="0045459D" w:rsidP="004545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Cs/>
          <w:sz w:val="22"/>
          <w:szCs w:val="22"/>
        </w:rPr>
        <w:t xml:space="preserve">l) </w:t>
      </w:r>
      <w:r w:rsidRPr="0045459D">
        <w:rPr>
          <w:sz w:val="22"/>
          <w:szCs w:val="22"/>
        </w:rPr>
        <w:t>Apresentar seus empregados convenientemente uniformizados e/ou com identificação mediante crachás;</w:t>
      </w:r>
    </w:p>
    <w:p w:rsidR="0045459D" w:rsidRPr="0045459D" w:rsidRDefault="0045459D" w:rsidP="004545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Cs/>
          <w:sz w:val="22"/>
          <w:szCs w:val="22"/>
        </w:rPr>
        <w:t xml:space="preserve">m) </w:t>
      </w:r>
      <w:r w:rsidRPr="0045459D">
        <w:rPr>
          <w:sz w:val="22"/>
          <w:szCs w:val="22"/>
        </w:rPr>
        <w:t xml:space="preserve">Responder pelos danos, de qualquer natureza, que venham a sofrer seus empregados, terceiros ou à </w:t>
      </w:r>
      <w:r w:rsidRPr="0045459D">
        <w:rPr>
          <w:bCs/>
          <w:sz w:val="22"/>
          <w:szCs w:val="22"/>
        </w:rPr>
        <w:t>CONTRATANTE</w:t>
      </w:r>
      <w:r w:rsidRPr="0045459D">
        <w:rPr>
          <w:sz w:val="22"/>
          <w:szCs w:val="22"/>
        </w:rPr>
        <w:t xml:space="preserve">, em razão de acidentes ou de ação, ou de omissão, dolosa ou culposa, de prepostos da </w:t>
      </w:r>
      <w:r w:rsidRPr="0045459D">
        <w:rPr>
          <w:bCs/>
          <w:sz w:val="22"/>
          <w:szCs w:val="22"/>
        </w:rPr>
        <w:t xml:space="preserve">CONTRATADA </w:t>
      </w:r>
      <w:r w:rsidRPr="0045459D">
        <w:rPr>
          <w:sz w:val="22"/>
          <w:szCs w:val="22"/>
        </w:rPr>
        <w:t>ou de quem em seu nome agir;</w:t>
      </w:r>
    </w:p>
    <w:p w:rsidR="0045459D" w:rsidRPr="0045459D" w:rsidRDefault="0045459D" w:rsidP="004545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Cs/>
          <w:sz w:val="22"/>
          <w:szCs w:val="22"/>
        </w:rPr>
        <w:t xml:space="preserve">n) </w:t>
      </w:r>
      <w:r w:rsidRPr="0045459D">
        <w:rPr>
          <w:sz w:val="22"/>
          <w:szCs w:val="22"/>
        </w:rPr>
        <w:t xml:space="preserve">Responder, civil e criminalmente, por todos os danos, perdas e prejuízos que, por dolo ou culpa no cumprimento do contrato, venham direta ou indiretamente provocar ou causar por si ou por seus empregados, à </w:t>
      </w:r>
      <w:r w:rsidRPr="0045459D">
        <w:rPr>
          <w:bCs/>
          <w:sz w:val="22"/>
          <w:szCs w:val="22"/>
        </w:rPr>
        <w:t xml:space="preserve">CONTRATADA </w:t>
      </w:r>
      <w:r w:rsidRPr="0045459D">
        <w:rPr>
          <w:sz w:val="22"/>
          <w:szCs w:val="22"/>
        </w:rPr>
        <w:t xml:space="preserve">ou a terceiros; </w:t>
      </w:r>
    </w:p>
    <w:p w:rsidR="0045459D" w:rsidRPr="0045459D" w:rsidRDefault="0045459D" w:rsidP="004545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Cs/>
          <w:sz w:val="22"/>
          <w:szCs w:val="22"/>
        </w:rPr>
        <w:t xml:space="preserve">o) </w:t>
      </w:r>
      <w:r w:rsidRPr="0045459D">
        <w:rPr>
          <w:sz w:val="22"/>
          <w:szCs w:val="22"/>
        </w:rPr>
        <w:t xml:space="preserve">Manter, sob sua guarda e à disposição da fiscalização da </w:t>
      </w:r>
      <w:r w:rsidRPr="0045459D">
        <w:rPr>
          <w:bCs/>
          <w:sz w:val="22"/>
          <w:szCs w:val="22"/>
        </w:rPr>
        <w:t xml:space="preserve">CONTRATANTE </w:t>
      </w:r>
      <w:r w:rsidRPr="0045459D">
        <w:rPr>
          <w:sz w:val="22"/>
          <w:szCs w:val="22"/>
        </w:rPr>
        <w:t>uma via do contrato com todas as partes integrantes e todas as apostilas e demais documentos administrativos e técnicos dos serviços.</w:t>
      </w:r>
    </w:p>
    <w:p w:rsidR="0045459D" w:rsidRPr="0045459D" w:rsidRDefault="0045459D" w:rsidP="004545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Cs/>
          <w:sz w:val="22"/>
          <w:szCs w:val="22"/>
        </w:rPr>
        <w:t xml:space="preserve">p) </w:t>
      </w:r>
      <w:r w:rsidRPr="0045459D">
        <w:rPr>
          <w:sz w:val="22"/>
          <w:szCs w:val="22"/>
        </w:rPr>
        <w:t xml:space="preserve">Sem prejuízo de sua responsabilidade, comunicar à </w:t>
      </w:r>
      <w:r w:rsidRPr="0045459D">
        <w:rPr>
          <w:bCs/>
          <w:sz w:val="22"/>
          <w:szCs w:val="22"/>
        </w:rPr>
        <w:t>CONTRATANTE</w:t>
      </w:r>
      <w:r w:rsidRPr="0045459D">
        <w:rPr>
          <w:sz w:val="22"/>
          <w:szCs w:val="22"/>
        </w:rPr>
        <w:t xml:space="preserve">, por escrito, anormalidade verificada na execução que ponha em risco a segurança e a qualidade dos serviços e sua execução dentro do prazo pactuado; </w:t>
      </w:r>
    </w:p>
    <w:p w:rsidR="0045459D" w:rsidRPr="0045459D" w:rsidRDefault="0045459D" w:rsidP="004545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bCs/>
          <w:sz w:val="22"/>
          <w:szCs w:val="22"/>
        </w:rPr>
        <w:t xml:space="preserve">q) </w:t>
      </w:r>
      <w:r w:rsidRPr="0045459D">
        <w:rPr>
          <w:sz w:val="22"/>
          <w:szCs w:val="22"/>
        </w:rPr>
        <w:t xml:space="preserve">Comunicar, conforme o caso, à </w:t>
      </w:r>
      <w:r w:rsidRPr="0045459D">
        <w:rPr>
          <w:bCs/>
          <w:sz w:val="22"/>
          <w:szCs w:val="22"/>
        </w:rPr>
        <w:t>CONTRATANTE</w:t>
      </w:r>
      <w:r w:rsidRPr="0045459D">
        <w:rPr>
          <w:sz w:val="22"/>
          <w:szCs w:val="22"/>
        </w:rPr>
        <w:t>, os casos fortuitos e de força maior, dentro do prazo de 02 (dois) dias úteis após a verificação do fato, e apresentar os documentos para a respectiva aprovação, em até 5 (cinco) dias consecutivos, a partir da data de sua ocorrência, sob pena de não serem considerados;</w:t>
      </w:r>
    </w:p>
    <w:p w:rsidR="0045459D" w:rsidRPr="0045459D" w:rsidRDefault="0045459D" w:rsidP="004545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459D">
        <w:rPr>
          <w:sz w:val="22"/>
          <w:szCs w:val="22"/>
        </w:rPr>
        <w:t xml:space="preserve">r) A </w:t>
      </w:r>
      <w:r w:rsidRPr="0045459D">
        <w:rPr>
          <w:bCs/>
          <w:sz w:val="22"/>
          <w:szCs w:val="22"/>
        </w:rPr>
        <w:t xml:space="preserve">CONTRATADA </w:t>
      </w:r>
      <w:r w:rsidRPr="0045459D">
        <w:rPr>
          <w:sz w:val="22"/>
          <w:szCs w:val="22"/>
        </w:rPr>
        <w:t xml:space="preserve">deverá apresentar a relação do material a ser utilizado na execução do serviço, que deverá ser novo e com garantia do fabricante, para que a </w:t>
      </w:r>
      <w:r w:rsidRPr="0045459D">
        <w:rPr>
          <w:bCs/>
          <w:sz w:val="22"/>
          <w:szCs w:val="22"/>
        </w:rPr>
        <w:t xml:space="preserve">Prefeitura Municipal de Selbach, RS, </w:t>
      </w:r>
      <w:r w:rsidRPr="0045459D">
        <w:rPr>
          <w:sz w:val="22"/>
          <w:szCs w:val="22"/>
        </w:rPr>
        <w:t>possa realizar uma pesquisa de preços para compra direta ou Licitação.</w:t>
      </w:r>
    </w:p>
    <w:p w:rsidR="0045459D" w:rsidRPr="0045459D" w:rsidRDefault="0045459D" w:rsidP="004545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459D">
        <w:rPr>
          <w:rFonts w:ascii="Times New Roman" w:hAnsi="Times New Roman" w:cs="Times New Roman"/>
          <w:b/>
          <w:bCs/>
          <w:sz w:val="22"/>
          <w:szCs w:val="22"/>
        </w:rPr>
        <w:t xml:space="preserve">CLÁUSULA </w:t>
      </w:r>
      <w:r w:rsidR="0045459D">
        <w:rPr>
          <w:rFonts w:ascii="Times New Roman" w:hAnsi="Times New Roman" w:cs="Times New Roman"/>
          <w:b/>
          <w:bCs/>
          <w:sz w:val="22"/>
          <w:szCs w:val="22"/>
        </w:rPr>
        <w:t>DÉCIMA</w:t>
      </w:r>
      <w:r w:rsidRPr="0045459D">
        <w:rPr>
          <w:rFonts w:ascii="Times New Roman" w:hAnsi="Times New Roman" w:cs="Times New Roman"/>
          <w:b/>
          <w:bCs/>
          <w:sz w:val="22"/>
          <w:szCs w:val="22"/>
        </w:rPr>
        <w:t xml:space="preserve"> – RESPONSABILIDADE CIVIL</w:t>
      </w:r>
    </w:p>
    <w:p w:rsidR="00BC6E05" w:rsidRPr="0045459D" w:rsidRDefault="0045459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BC6E05" w:rsidRPr="0045459D">
        <w:rPr>
          <w:rFonts w:ascii="Times New Roman" w:hAnsi="Times New Roman" w:cs="Times New Roman"/>
          <w:sz w:val="22"/>
          <w:szCs w:val="22"/>
        </w:rPr>
        <w:t>.1 - A CONTRATADA é responsável pela indenização de dano causado ao poder público municipal decorrentes de ato ou omissão voluntária, negligência, imperícia ou imprudência praticados por empregados e colaboradores seus, ficando assegurado o direito de regresso.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459D">
        <w:rPr>
          <w:rFonts w:ascii="Times New Roman" w:hAnsi="Times New Roman" w:cs="Times New Roman"/>
          <w:b/>
          <w:bCs/>
          <w:sz w:val="22"/>
          <w:szCs w:val="22"/>
        </w:rPr>
        <w:t xml:space="preserve">CLÁUSULA DÉCIMA </w:t>
      </w:r>
      <w:r w:rsidR="0045459D">
        <w:rPr>
          <w:rFonts w:ascii="Times New Roman" w:hAnsi="Times New Roman" w:cs="Times New Roman"/>
          <w:b/>
          <w:bCs/>
          <w:sz w:val="22"/>
          <w:szCs w:val="22"/>
        </w:rPr>
        <w:t xml:space="preserve">PRIMEIRA </w:t>
      </w:r>
      <w:r w:rsidRPr="0045459D">
        <w:rPr>
          <w:rFonts w:ascii="Times New Roman" w:hAnsi="Times New Roman" w:cs="Times New Roman"/>
          <w:b/>
          <w:bCs/>
          <w:sz w:val="22"/>
          <w:szCs w:val="22"/>
        </w:rPr>
        <w:t>- DA RESCISÃO</w:t>
      </w:r>
    </w:p>
    <w:p w:rsidR="00BC6E05" w:rsidRPr="0045459D" w:rsidRDefault="0045459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BC6E05" w:rsidRPr="0045459D">
        <w:rPr>
          <w:rFonts w:ascii="Times New Roman" w:hAnsi="Times New Roman" w:cs="Times New Roman"/>
          <w:sz w:val="22"/>
          <w:szCs w:val="22"/>
        </w:rPr>
        <w:t>.1 - A CONTRATADA reconhece os direitos do CONTRATANTE, previstos no art. 77 da Lei 8.666/93, em caso de rescisão administrativa.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Este contrato poderá ser rescindido: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a) por ato unilateral do CONTRATANTE nos casos dos incisos I a XII e XVII do art. 78 da Lei 8.666/93;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 xml:space="preserve">b) amigavelmente, por acordo entre as partes, reduzido a termo no processo de licitação, desde que haja conveniência para a Administração; e 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c) judicialmente, nos termos da legislação.</w:t>
      </w:r>
    </w:p>
    <w:p w:rsidR="00BC6E05" w:rsidRPr="0045459D" w:rsidRDefault="0045459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BC6E05" w:rsidRPr="0045459D">
        <w:rPr>
          <w:rFonts w:ascii="Times New Roman" w:hAnsi="Times New Roman" w:cs="Times New Roman"/>
          <w:sz w:val="22"/>
          <w:szCs w:val="22"/>
        </w:rPr>
        <w:t>.2 - Em caso de rescisão, a CONTRATADA terá direito a receber o pagamento correspondente ao serviço executado.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459D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CLÁUSULA DÉCIMA </w:t>
      </w:r>
      <w:r w:rsidR="0045459D">
        <w:rPr>
          <w:rFonts w:ascii="Times New Roman" w:hAnsi="Times New Roman" w:cs="Times New Roman"/>
          <w:b/>
          <w:bCs/>
          <w:sz w:val="22"/>
          <w:szCs w:val="22"/>
        </w:rPr>
        <w:t>SEGUNDA</w:t>
      </w:r>
      <w:r w:rsidRPr="0045459D">
        <w:rPr>
          <w:rFonts w:ascii="Times New Roman" w:hAnsi="Times New Roman" w:cs="Times New Roman"/>
          <w:b/>
          <w:bCs/>
          <w:sz w:val="22"/>
          <w:szCs w:val="22"/>
        </w:rPr>
        <w:t xml:space="preserve"> - DAS PENALIDADES E MULTAS</w:t>
      </w:r>
    </w:p>
    <w:p w:rsidR="00BC6E05" w:rsidRPr="0045459D" w:rsidRDefault="0045459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BC6E05" w:rsidRPr="0045459D">
        <w:rPr>
          <w:rFonts w:ascii="Times New Roman" w:hAnsi="Times New Roman" w:cs="Times New Roman"/>
          <w:sz w:val="22"/>
          <w:szCs w:val="22"/>
        </w:rPr>
        <w:t>.1 -  A CONTRATADA sujeita-se às seguintes penalidades, garantida a defesa prévia:</w:t>
      </w:r>
    </w:p>
    <w:p w:rsidR="00BC6E05" w:rsidRPr="0045459D" w:rsidRDefault="00BC6E05">
      <w:pPr>
        <w:pStyle w:val="NormalWeb"/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a) advertência, por escrito, sempre que ocorrerem pequenas irregularidades, segundo entendimento da FISCALIZAÇÃO, para as quais haja concorrido;</w:t>
      </w:r>
    </w:p>
    <w:p w:rsidR="00BC6E05" w:rsidRPr="0045459D" w:rsidRDefault="00BC6E05">
      <w:pPr>
        <w:pStyle w:val="NormalWeb"/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b) multas sobre o valor total do contrato, no valor de:</w:t>
      </w:r>
    </w:p>
    <w:p w:rsidR="00BC6E05" w:rsidRPr="0045459D" w:rsidRDefault="00BC6E05" w:rsidP="00EF0B2D">
      <w:pPr>
        <w:pStyle w:val="NormalWeb"/>
        <w:numPr>
          <w:ilvl w:val="0"/>
          <w:numId w:val="5"/>
        </w:numPr>
        <w:spacing w:before="0" w:beforeAutospacing="0" w:after="0" w:afterAutospacing="0"/>
        <w:ind w:left="851" w:right="51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10% nos casos de inexecução total ou execução imperfeita dos serviços;</w:t>
      </w:r>
    </w:p>
    <w:p w:rsidR="00BC6E05" w:rsidRPr="0045459D" w:rsidRDefault="00BC6E05" w:rsidP="00EF0B2D">
      <w:pPr>
        <w:pStyle w:val="NormalWeb"/>
        <w:numPr>
          <w:ilvl w:val="0"/>
          <w:numId w:val="5"/>
        </w:numPr>
        <w:spacing w:before="0" w:beforeAutospacing="0" w:after="0" w:afterAutospacing="0"/>
        <w:ind w:left="851" w:right="51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7% nos casos de execução parcial ou em desacordo com as especificações a serem seguidas;</w:t>
      </w:r>
    </w:p>
    <w:p w:rsidR="00BC6E05" w:rsidRPr="0045459D" w:rsidRDefault="00BC6E05" w:rsidP="00EF0B2D">
      <w:pPr>
        <w:pStyle w:val="NormalWeb"/>
        <w:numPr>
          <w:ilvl w:val="0"/>
          <w:numId w:val="5"/>
        </w:numPr>
        <w:spacing w:before="0" w:beforeAutospacing="0" w:after="0" w:afterAutospacing="0"/>
        <w:ind w:left="851" w:right="51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5% por descumprimento de cláusula contratual ou descumprimento de norma de legislação pertinente;</w:t>
      </w:r>
    </w:p>
    <w:p w:rsidR="00BC6E05" w:rsidRPr="0045459D" w:rsidRDefault="00BC6E05" w:rsidP="00EF0B2D">
      <w:pPr>
        <w:pStyle w:val="NormalWeb"/>
        <w:numPr>
          <w:ilvl w:val="0"/>
          <w:numId w:val="5"/>
        </w:numPr>
        <w:spacing w:before="0" w:beforeAutospacing="0" w:after="0" w:afterAutospacing="0"/>
        <w:ind w:left="851" w:right="51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1% ao dia em caso de atraso (não justificado no diário da obra) na entrega do serviço que exceder o prazo fixado no Edital para a conclusão da obra ou por não solução de irregularidades de que tenha sido advertida.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 xml:space="preserve">c) suspensão do direito de participar de licitações e contratos com a Administração por até 2 (dois) anos; e 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d) declaração de inidoneidade para licitar ou contratar com a Administração Pública, ressalvado o direito de defesa.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459D">
        <w:rPr>
          <w:rFonts w:ascii="Times New Roman" w:hAnsi="Times New Roman" w:cs="Times New Roman"/>
          <w:b/>
          <w:bCs/>
          <w:sz w:val="22"/>
          <w:szCs w:val="22"/>
        </w:rPr>
        <w:t xml:space="preserve">CLÁUSULA DÉCIMA </w:t>
      </w:r>
      <w:r w:rsidR="0045459D">
        <w:rPr>
          <w:rFonts w:ascii="Times New Roman" w:hAnsi="Times New Roman" w:cs="Times New Roman"/>
          <w:b/>
          <w:bCs/>
          <w:sz w:val="22"/>
          <w:szCs w:val="22"/>
        </w:rPr>
        <w:t xml:space="preserve">TERCEIRA </w:t>
      </w:r>
      <w:r w:rsidRPr="0045459D">
        <w:rPr>
          <w:rFonts w:ascii="Times New Roman" w:hAnsi="Times New Roman" w:cs="Times New Roman"/>
          <w:b/>
          <w:bCs/>
          <w:sz w:val="22"/>
          <w:szCs w:val="22"/>
        </w:rPr>
        <w:t>– DA EFICÁCIA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O presente ajuste torna-se eficaz, a teor do art. 61, parágrafo único, da Lei 8.666/93, após sua publicação na imprensa oficial.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459D">
        <w:rPr>
          <w:rFonts w:ascii="Times New Roman" w:hAnsi="Times New Roman" w:cs="Times New Roman"/>
          <w:b/>
          <w:bCs/>
          <w:sz w:val="22"/>
          <w:szCs w:val="22"/>
        </w:rPr>
        <w:t xml:space="preserve">CLÁUSULA DÉCIMA </w:t>
      </w:r>
      <w:r w:rsidR="0045459D">
        <w:rPr>
          <w:rFonts w:ascii="Times New Roman" w:hAnsi="Times New Roman" w:cs="Times New Roman"/>
          <w:b/>
          <w:bCs/>
          <w:sz w:val="22"/>
          <w:szCs w:val="22"/>
        </w:rPr>
        <w:t>QUART</w:t>
      </w:r>
      <w:r w:rsidRPr="0045459D">
        <w:rPr>
          <w:rFonts w:ascii="Times New Roman" w:hAnsi="Times New Roman" w:cs="Times New Roman"/>
          <w:b/>
          <w:bCs/>
          <w:sz w:val="22"/>
          <w:szCs w:val="22"/>
        </w:rPr>
        <w:t>A - DA DOTAÇÃO ORÇAMENTÁRIA</w:t>
      </w:r>
    </w:p>
    <w:p w:rsidR="00BC6E05" w:rsidRPr="0045459D" w:rsidRDefault="00BC6E0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As despesas correrão a conta da seguinte dotação orçamentária:</w:t>
      </w:r>
    </w:p>
    <w:p w:rsidR="00BC6E05" w:rsidRPr="0045459D" w:rsidRDefault="00BC6E05">
      <w:pPr>
        <w:jc w:val="both"/>
        <w:rPr>
          <w:b/>
          <w:sz w:val="22"/>
          <w:szCs w:val="22"/>
        </w:rPr>
      </w:pPr>
    </w:p>
    <w:p w:rsidR="00695397" w:rsidRPr="0045459D" w:rsidRDefault="00695397" w:rsidP="0069539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5459D">
        <w:rPr>
          <w:color w:val="000000"/>
          <w:sz w:val="22"/>
          <w:szCs w:val="22"/>
        </w:rPr>
        <w:t>07 Secretaria de Obras e Serviços Públicos</w:t>
      </w:r>
    </w:p>
    <w:p w:rsidR="00695397" w:rsidRPr="0045459D" w:rsidRDefault="00695397" w:rsidP="0069539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5459D">
        <w:rPr>
          <w:color w:val="000000"/>
          <w:sz w:val="22"/>
          <w:szCs w:val="22"/>
        </w:rPr>
        <w:t>15652000582.112 – Manutenção Serviços de Iluminação Pública</w:t>
      </w:r>
    </w:p>
    <w:p w:rsidR="00695397" w:rsidRPr="0045459D" w:rsidRDefault="00695397" w:rsidP="0069539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5459D">
        <w:rPr>
          <w:color w:val="000000"/>
          <w:sz w:val="22"/>
          <w:szCs w:val="22"/>
        </w:rPr>
        <w:t>33903900.0000 – Outros Serv. Ter. Pessoa Jurídica (293)</w:t>
      </w:r>
    </w:p>
    <w:p w:rsidR="00BC6E05" w:rsidRPr="0045459D" w:rsidRDefault="00BC6E05" w:rsidP="0045459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459D">
        <w:rPr>
          <w:rFonts w:ascii="Times New Roman" w:hAnsi="Times New Roman" w:cs="Times New Roman"/>
          <w:b/>
          <w:bCs/>
          <w:sz w:val="22"/>
          <w:szCs w:val="22"/>
        </w:rPr>
        <w:t>CLÁUSULA DÉCIMA QU</w:t>
      </w:r>
      <w:r w:rsidR="0045459D">
        <w:rPr>
          <w:rFonts w:ascii="Times New Roman" w:hAnsi="Times New Roman" w:cs="Times New Roman"/>
          <w:b/>
          <w:bCs/>
          <w:sz w:val="22"/>
          <w:szCs w:val="22"/>
        </w:rPr>
        <w:t>INT</w:t>
      </w:r>
      <w:r w:rsidRPr="0045459D">
        <w:rPr>
          <w:rFonts w:ascii="Times New Roman" w:hAnsi="Times New Roman" w:cs="Times New Roman"/>
          <w:b/>
          <w:bCs/>
          <w:sz w:val="22"/>
          <w:szCs w:val="22"/>
        </w:rPr>
        <w:t>A - DO FORO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Fica eleito o foro da Comarca de Ibirubá, RS, para dirimir dúvidas ou questões oriundas do presente ajuste.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E por estarem plenamente justos e contratados, assi</w:t>
      </w:r>
      <w:r w:rsidR="00B83A8E">
        <w:rPr>
          <w:rFonts w:ascii="Times New Roman" w:hAnsi="Times New Roman" w:cs="Times New Roman"/>
          <w:sz w:val="22"/>
          <w:szCs w:val="22"/>
        </w:rPr>
        <w:t>nam o presente instrumento em 03</w:t>
      </w:r>
      <w:r w:rsidRPr="0045459D">
        <w:rPr>
          <w:rFonts w:ascii="Times New Roman" w:hAnsi="Times New Roman" w:cs="Times New Roman"/>
          <w:sz w:val="22"/>
          <w:szCs w:val="22"/>
        </w:rPr>
        <w:t xml:space="preserve"> (</w:t>
      </w:r>
      <w:r w:rsidR="00B83A8E">
        <w:rPr>
          <w:rFonts w:ascii="Times New Roman" w:hAnsi="Times New Roman" w:cs="Times New Roman"/>
          <w:sz w:val="22"/>
          <w:szCs w:val="22"/>
        </w:rPr>
        <w:t>três</w:t>
      </w:r>
      <w:r w:rsidRPr="0045459D">
        <w:rPr>
          <w:rFonts w:ascii="Times New Roman" w:hAnsi="Times New Roman" w:cs="Times New Roman"/>
          <w:sz w:val="22"/>
          <w:szCs w:val="22"/>
        </w:rPr>
        <w:t>) vias de igual  forma, teor e valor, produzindo desde já seus jurídicos e legais efeitos.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C6E05" w:rsidRPr="0045459D" w:rsidRDefault="00563EF1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Selbach</w:t>
      </w:r>
      <w:r w:rsidR="00BC6E05" w:rsidRPr="0045459D">
        <w:rPr>
          <w:rFonts w:ascii="Times New Roman" w:hAnsi="Times New Roman" w:cs="Times New Roman"/>
          <w:sz w:val="22"/>
          <w:szCs w:val="22"/>
        </w:rPr>
        <w:t>, RS,</w:t>
      </w:r>
      <w:r w:rsidR="00495978">
        <w:rPr>
          <w:rFonts w:ascii="Times New Roman" w:hAnsi="Times New Roman" w:cs="Times New Roman"/>
          <w:sz w:val="22"/>
          <w:szCs w:val="22"/>
        </w:rPr>
        <w:t xml:space="preserve"> 18 DE FEVEREIRO DE 2015.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 </w:t>
      </w:r>
    </w:p>
    <w:p w:rsidR="00695397" w:rsidRPr="0045459D" w:rsidRDefault="00BC6E05" w:rsidP="00695397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5459D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1219D3" w:rsidRPr="0045459D">
        <w:rPr>
          <w:rFonts w:ascii="Times New Roman" w:hAnsi="Times New Roman" w:cs="Times New Roman"/>
          <w:b/>
          <w:sz w:val="22"/>
          <w:szCs w:val="22"/>
        </w:rPr>
        <w:t>SÉRGIO ADEMIR</w:t>
      </w:r>
      <w:r w:rsidRPr="0045459D">
        <w:rPr>
          <w:rFonts w:ascii="Times New Roman" w:hAnsi="Times New Roman" w:cs="Times New Roman"/>
          <w:b/>
          <w:sz w:val="22"/>
          <w:szCs w:val="22"/>
        </w:rPr>
        <w:t xml:space="preserve"> KUHN</w:t>
      </w:r>
    </w:p>
    <w:p w:rsidR="00BC6E05" w:rsidRPr="0045459D" w:rsidRDefault="00BC6E05" w:rsidP="00695397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 xml:space="preserve">               Prefeito Municipal                                                         </w:t>
      </w:r>
    </w:p>
    <w:p w:rsidR="00BC6E05" w:rsidRPr="0045459D" w:rsidRDefault="00BC6E05" w:rsidP="00695397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 xml:space="preserve">                  p/Contratante.                                                                                </w:t>
      </w:r>
    </w:p>
    <w:p w:rsidR="00495978" w:rsidRPr="005D34AF" w:rsidRDefault="0049597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D34AF">
        <w:rPr>
          <w:rFonts w:ascii="Times New Roman" w:hAnsi="Times New Roman" w:cs="Times New Roman"/>
          <w:b/>
          <w:bCs/>
          <w:sz w:val="22"/>
          <w:szCs w:val="22"/>
        </w:rPr>
        <w:t>IVAN FABIANO ROTHER ME</w:t>
      </w:r>
      <w:r w:rsidRPr="005D34A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95397" w:rsidRPr="0045459D" w:rsidRDefault="0069539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 xml:space="preserve">Representante Legal – </w:t>
      </w:r>
      <w:r w:rsidR="00495978" w:rsidRPr="00495978">
        <w:rPr>
          <w:rFonts w:ascii="Times New Roman" w:hAnsi="Times New Roman" w:cs="Times New Roman"/>
          <w:bCs/>
          <w:sz w:val="22"/>
          <w:szCs w:val="22"/>
        </w:rPr>
        <w:t>IVAN F</w:t>
      </w:r>
      <w:r w:rsidR="00495978">
        <w:rPr>
          <w:rFonts w:ascii="Times New Roman" w:hAnsi="Times New Roman" w:cs="Times New Roman"/>
          <w:bCs/>
          <w:sz w:val="22"/>
          <w:szCs w:val="22"/>
        </w:rPr>
        <w:t>ABIANO ROTHER</w:t>
      </w:r>
    </w:p>
    <w:p w:rsidR="00BC6E05" w:rsidRPr="0045459D" w:rsidRDefault="0069539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p/Contratada.</w:t>
      </w:r>
    </w:p>
    <w:p w:rsidR="00695397" w:rsidRPr="0045459D" w:rsidRDefault="0069539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Testemunhas:</w:t>
      </w:r>
    </w:p>
    <w:p w:rsidR="00BC6E05" w:rsidRPr="0045459D" w:rsidRDefault="00BC6E0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C6E05" w:rsidRPr="00495978" w:rsidRDefault="00BC6E05" w:rsidP="0049597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5459D">
        <w:rPr>
          <w:rFonts w:ascii="Times New Roman" w:hAnsi="Times New Roman" w:cs="Times New Roman"/>
          <w:sz w:val="22"/>
          <w:szCs w:val="22"/>
        </w:rPr>
        <w:t>1_______________________________</w:t>
      </w:r>
      <w:r w:rsidRPr="0045459D">
        <w:rPr>
          <w:rFonts w:ascii="Times New Roman" w:hAnsi="Times New Roman" w:cs="Times New Roman"/>
          <w:sz w:val="22"/>
          <w:szCs w:val="22"/>
        </w:rPr>
        <w:tab/>
      </w:r>
      <w:r w:rsidRPr="0045459D">
        <w:rPr>
          <w:rFonts w:ascii="Times New Roman" w:hAnsi="Times New Roman" w:cs="Times New Roman"/>
          <w:sz w:val="22"/>
          <w:szCs w:val="22"/>
        </w:rPr>
        <w:tab/>
      </w:r>
      <w:r w:rsidRPr="0045459D">
        <w:rPr>
          <w:rFonts w:ascii="Times New Roman" w:hAnsi="Times New Roman" w:cs="Times New Roman"/>
          <w:sz w:val="22"/>
          <w:szCs w:val="22"/>
        </w:rPr>
        <w:tab/>
      </w:r>
      <w:r w:rsidR="00495978">
        <w:rPr>
          <w:rFonts w:ascii="Times New Roman" w:hAnsi="Times New Roman" w:cs="Times New Roman"/>
          <w:sz w:val="22"/>
          <w:szCs w:val="22"/>
        </w:rPr>
        <w:t>2______________________________</w:t>
      </w:r>
    </w:p>
    <w:sectPr w:rsidR="00BC6E05" w:rsidRPr="00495978">
      <w:headerReference w:type="even" r:id="rId7"/>
      <w:headerReference w:type="default" r:id="rId8"/>
      <w:footerReference w:type="default" r:id="rId9"/>
      <w:pgSz w:w="11907" w:h="16840" w:code="9"/>
      <w:pgMar w:top="2552" w:right="1134" w:bottom="170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25A" w:rsidRDefault="00C4025A">
      <w:r>
        <w:separator/>
      </w:r>
    </w:p>
  </w:endnote>
  <w:endnote w:type="continuationSeparator" w:id="1">
    <w:p w:rsidR="00C4025A" w:rsidRDefault="00C4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80" w:rsidRPr="00AB2CD0" w:rsidRDefault="00356580" w:rsidP="00356580">
    <w:pPr>
      <w:pStyle w:val="Rodap"/>
      <w:ind w:right="360"/>
      <w:jc w:val="right"/>
      <w:rPr>
        <w:sz w:val="20"/>
      </w:rPr>
    </w:pPr>
    <w:r w:rsidRPr="00AB2CD0">
      <w:rPr>
        <w:sz w:val="20"/>
      </w:rPr>
      <w:t xml:space="preserve">Largo Adolfo Albino Werlang, 14, </w:t>
    </w:r>
    <w:hyperlink r:id="rId1" w:history="1">
      <w:r w:rsidRPr="00AB2CD0">
        <w:rPr>
          <w:rStyle w:val="Hyperlink"/>
          <w:sz w:val="20"/>
        </w:rPr>
        <w:t>gabinete@selbach.rs.gov.br</w:t>
      </w:r>
    </w:hyperlink>
    <w:r w:rsidRPr="00AB2CD0">
      <w:rPr>
        <w:sz w:val="20"/>
      </w:rPr>
      <w:t xml:space="preserve"> - Fone 54 3387 1144 </w:t>
    </w:r>
  </w:p>
  <w:p w:rsidR="00356580" w:rsidRPr="00AB2CD0" w:rsidRDefault="00356580" w:rsidP="00356580">
    <w:pPr>
      <w:pStyle w:val="Rodap"/>
      <w:ind w:right="360"/>
      <w:jc w:val="right"/>
      <w:rPr>
        <w:sz w:val="20"/>
      </w:rPr>
    </w:pPr>
    <w:r w:rsidRPr="00AB2CD0">
      <w:rPr>
        <w:sz w:val="20"/>
      </w:rPr>
      <w:t>CEP 99.450-000 – Selbach, RS</w:t>
    </w:r>
  </w:p>
  <w:p w:rsidR="00356580" w:rsidRDefault="003565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25A" w:rsidRDefault="00C4025A">
      <w:r>
        <w:separator/>
      </w:r>
    </w:p>
  </w:footnote>
  <w:footnote w:type="continuationSeparator" w:id="1">
    <w:p w:rsidR="00C4025A" w:rsidRDefault="00C40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E5" w:rsidRDefault="008D36E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36E5" w:rsidRDefault="008D36E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E5" w:rsidRDefault="008D36E5" w:rsidP="00CC1108">
    <w:pPr>
      <w:pStyle w:val="Cabealho"/>
      <w:framePr w:wrap="around" w:vAnchor="text" w:hAnchor="margin" w:xAlign="right" w:y="1"/>
      <w:ind w:right="-472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365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6580" w:rsidRDefault="00AE3657" w:rsidP="00356580">
    <w:pPr>
      <w:pStyle w:val="Cabealho"/>
      <w:jc w:val="center"/>
    </w:pPr>
    <w:r>
      <w:rPr>
        <w:noProof/>
      </w:rPr>
      <w:drawing>
        <wp:inline distT="0" distB="0" distL="0" distR="0">
          <wp:extent cx="741045" cy="775970"/>
          <wp:effectExtent l="1905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6580" w:rsidRPr="00AB2CD0" w:rsidRDefault="00356580" w:rsidP="00356580">
    <w:pPr>
      <w:pStyle w:val="Cabealho"/>
      <w:jc w:val="center"/>
      <w:rPr>
        <w:u w:val="single"/>
      </w:rPr>
    </w:pPr>
    <w:r w:rsidRPr="00AB2CD0">
      <w:rPr>
        <w:u w:val="single"/>
      </w:rPr>
      <w:t>PREFEITURA MUNICIPAL DE SELBACH - Estado do Rio Grande do Sul</w:t>
    </w:r>
  </w:p>
  <w:p w:rsidR="008D36E5" w:rsidRDefault="008D36E5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208"/>
    <w:multiLevelType w:val="multilevel"/>
    <w:tmpl w:val="8C423E8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2655A4"/>
    <w:multiLevelType w:val="hybridMultilevel"/>
    <w:tmpl w:val="68E23C2E"/>
    <w:lvl w:ilvl="0" w:tplc="04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8DB4F0C"/>
    <w:multiLevelType w:val="multilevel"/>
    <w:tmpl w:val="9ADEB6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34A0CA9"/>
    <w:multiLevelType w:val="multilevel"/>
    <w:tmpl w:val="7E4A63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NewRoman,Bold" w:hAnsi="TimesNewRoman,Bold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NewRoman,Bold" w:hAnsi="TimesNewRoman,Bold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NewRoman,Bold" w:hAnsi="TimesNewRoman,Bold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NewRoman,Bold" w:hAnsi="TimesNewRoman,Bold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ascii="TimesNewRoman,Bold" w:hAnsi="TimesNewRoman,Bold"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NewRoman,Bold" w:hAnsi="TimesNewRoman,Bold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NewRoman,Bold" w:hAnsi="TimesNewRoman,Bold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NewRoman,Bold" w:hAnsi="TimesNewRoman,Bold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NewRoman,Bold" w:hAnsi="TimesNewRoman,Bold" w:hint="default"/>
        <w:b/>
      </w:rPr>
    </w:lvl>
  </w:abstractNum>
  <w:abstractNum w:abstractNumId="4">
    <w:nsid w:val="66A93785"/>
    <w:multiLevelType w:val="multilevel"/>
    <w:tmpl w:val="379EFB1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EED5300"/>
    <w:multiLevelType w:val="multilevel"/>
    <w:tmpl w:val="E6DADA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5C0DEA"/>
    <w:multiLevelType w:val="hybridMultilevel"/>
    <w:tmpl w:val="E42E6C84"/>
    <w:lvl w:ilvl="0" w:tplc="B8F2A47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B69"/>
    <w:rsid w:val="0003666D"/>
    <w:rsid w:val="000B1B50"/>
    <w:rsid w:val="001219D3"/>
    <w:rsid w:val="00122948"/>
    <w:rsid w:val="00180D35"/>
    <w:rsid w:val="001B15C4"/>
    <w:rsid w:val="001D162B"/>
    <w:rsid w:val="001E2A3C"/>
    <w:rsid w:val="001E6A0C"/>
    <w:rsid w:val="002A27E2"/>
    <w:rsid w:val="00356580"/>
    <w:rsid w:val="00397B76"/>
    <w:rsid w:val="004315B5"/>
    <w:rsid w:val="0045459D"/>
    <w:rsid w:val="00487DDC"/>
    <w:rsid w:val="00491393"/>
    <w:rsid w:val="00495978"/>
    <w:rsid w:val="005274A9"/>
    <w:rsid w:val="0053028B"/>
    <w:rsid w:val="00533F71"/>
    <w:rsid w:val="00563EF1"/>
    <w:rsid w:val="005A43A5"/>
    <w:rsid w:val="005D34AF"/>
    <w:rsid w:val="0065603F"/>
    <w:rsid w:val="00672D72"/>
    <w:rsid w:val="00695397"/>
    <w:rsid w:val="006B5876"/>
    <w:rsid w:val="00710167"/>
    <w:rsid w:val="00787022"/>
    <w:rsid w:val="00795B69"/>
    <w:rsid w:val="007C5641"/>
    <w:rsid w:val="008C3479"/>
    <w:rsid w:val="008D36E5"/>
    <w:rsid w:val="00975754"/>
    <w:rsid w:val="00980241"/>
    <w:rsid w:val="00AE3657"/>
    <w:rsid w:val="00B83A8E"/>
    <w:rsid w:val="00B92510"/>
    <w:rsid w:val="00BB1F06"/>
    <w:rsid w:val="00BB3BF6"/>
    <w:rsid w:val="00BC6E05"/>
    <w:rsid w:val="00C4025A"/>
    <w:rsid w:val="00C5534F"/>
    <w:rsid w:val="00C57270"/>
    <w:rsid w:val="00CC1108"/>
    <w:rsid w:val="00CD694B"/>
    <w:rsid w:val="00CE1767"/>
    <w:rsid w:val="00D4114F"/>
    <w:rsid w:val="00D90253"/>
    <w:rsid w:val="00DE006E"/>
    <w:rsid w:val="00E01EA6"/>
    <w:rsid w:val="00E279C3"/>
    <w:rsid w:val="00E33817"/>
    <w:rsid w:val="00EF0B2D"/>
    <w:rsid w:val="00F7502A"/>
    <w:rsid w:val="00F8632C"/>
    <w:rsid w:val="00FB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NewRoman" w:hAnsi="TimesNewRoman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color w:val="000000"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NewRoman,Bold" w:hAnsi="TimesNewRoman,Bold"/>
      <w:b/>
      <w:bCs/>
      <w:color w:val="000000"/>
      <w:sz w:val="28"/>
      <w:szCs w:val="36"/>
    </w:rPr>
  </w:style>
  <w:style w:type="paragraph" w:styleId="Ttulo6">
    <w:name w:val="heading 6"/>
    <w:basedOn w:val="Normal"/>
    <w:next w:val="Normal"/>
    <w:qFormat/>
    <w:pPr>
      <w:keepNext/>
      <w:spacing w:line="324" w:lineRule="auto"/>
      <w:ind w:left="4956" w:right="-28" w:firstLine="708"/>
      <w:jc w:val="center"/>
      <w:outlineLvl w:val="5"/>
    </w:pPr>
    <w:rPr>
      <w:rFonts w:ascii="Arial" w:hAnsi="Arial" w:cs="Arial"/>
      <w:b/>
      <w:bCs/>
      <w:color w:val="FF0000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FF0000"/>
      <w:sz w:val="36"/>
    </w:rPr>
  </w:style>
  <w:style w:type="paragraph" w:styleId="Ttulo9">
    <w:name w:val="heading 9"/>
    <w:basedOn w:val="Normal"/>
    <w:next w:val="Normal"/>
    <w:qFormat/>
    <w:pPr>
      <w:keepNext/>
      <w:ind w:left="290" w:hanging="290"/>
      <w:outlineLvl w:val="8"/>
    </w:pPr>
    <w:rPr>
      <w:rFonts w:ascii="Arial" w:hAnsi="Arial" w:cs="Arial"/>
      <w:b/>
      <w:bCs/>
      <w:color w:val="FF000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lnea">
    <w:name w:val="alínea"/>
    <w:basedOn w:val="Normal"/>
    <w:pPr>
      <w:overflowPunct w:val="0"/>
      <w:autoSpaceDE w:val="0"/>
      <w:autoSpaceDN w:val="0"/>
      <w:adjustRightInd w:val="0"/>
      <w:spacing w:before="240"/>
      <w:ind w:firstLine="1701"/>
      <w:jc w:val="both"/>
      <w:textAlignment w:val="baseline"/>
    </w:pPr>
    <w:rPr>
      <w:rFonts w:ascii="Arial" w:hAnsi="Arial"/>
      <w:szCs w:val="20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ind w:left="360" w:hanging="360"/>
      <w:jc w:val="both"/>
    </w:pPr>
    <w:rPr>
      <w:color w:val="000000"/>
      <w:sz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pPr>
      <w:jc w:val="both"/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N">
    <w:name w:val="N"/>
    <w:rPr>
      <w:b/>
      <w:bCs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10">
    <w:name w:val="10"/>
    <w:basedOn w:val="Normal"/>
    <w:pPr>
      <w:autoSpaceDE w:val="0"/>
      <w:autoSpaceDN w:val="0"/>
      <w:ind w:left="851" w:hanging="567"/>
      <w:jc w:val="both"/>
    </w:p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pPr>
      <w:jc w:val="both"/>
    </w:pPr>
    <w:rPr>
      <w:b/>
      <w:bCs/>
    </w:rPr>
  </w:style>
  <w:style w:type="paragraph" w:customStyle="1" w:styleId="C1">
    <w:name w:val="C1"/>
    <w:pPr>
      <w:autoSpaceDE w:val="0"/>
      <w:autoSpaceDN w:val="0"/>
      <w:jc w:val="center"/>
    </w:pPr>
    <w:rPr>
      <w:rFonts w:ascii="Courier" w:hAnsi="Courier"/>
      <w:sz w:val="24"/>
      <w:szCs w:val="24"/>
    </w:rPr>
  </w:style>
  <w:style w:type="paragraph" w:styleId="Textoembloco">
    <w:name w:val="Block Text"/>
    <w:basedOn w:val="Normal"/>
    <w:pPr>
      <w:ind w:left="567" w:right="-28"/>
      <w:jc w:val="both"/>
    </w:pPr>
    <w:rPr>
      <w:color w:val="0000FF"/>
      <w:szCs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spacing w:after="120"/>
      <w:jc w:val="center"/>
    </w:pPr>
    <w:rPr>
      <w:b/>
      <w:bCs/>
      <w:sz w:val="28"/>
      <w:szCs w:val="22"/>
    </w:rPr>
  </w:style>
  <w:style w:type="character" w:customStyle="1" w:styleId="x610">
    <w:name w:val="x610"/>
    <w:rPr>
      <w:rFonts w:ascii="Arial" w:hAnsi="Arial" w:cs="Arial" w:hint="default"/>
      <w:color w:val="000000"/>
      <w:sz w:val="20"/>
      <w:szCs w:val="20"/>
    </w:rPr>
  </w:style>
  <w:style w:type="paragraph" w:customStyle="1" w:styleId="bodytext210">
    <w:name w:val="bodytext2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NormalsemPargrafo">
    <w:name w:val="Normal sem Parágrafo"/>
    <w:basedOn w:val="Normal"/>
    <w:pPr>
      <w:widowControl w:val="0"/>
      <w:suppressAutoHyphens/>
      <w:spacing w:after="120"/>
      <w:jc w:val="both"/>
    </w:pPr>
    <w:rPr>
      <w:rFonts w:ascii="Arial" w:hAnsi="Arial"/>
      <w:sz w:val="20"/>
      <w:szCs w:val="20"/>
      <w:lang/>
    </w:rPr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character" w:customStyle="1" w:styleId="CabealhoChar">
    <w:name w:val="Cabeçalho Char"/>
    <w:link w:val="Cabealho"/>
    <w:uiPriority w:val="99"/>
    <w:rsid w:val="00356580"/>
  </w:style>
  <w:style w:type="character" w:customStyle="1" w:styleId="RodapChar">
    <w:name w:val="Rodapé Char"/>
    <w:link w:val="Rodap"/>
    <w:uiPriority w:val="99"/>
    <w:rsid w:val="003565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selbach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3047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Particular</Company>
  <LinksUpToDate>false</LinksUpToDate>
  <CharactersWithSpaces>19469</CharactersWithSpaces>
  <SharedDoc>false</SharedDoc>
  <HLinks>
    <vt:vector size="6" baseType="variant">
      <vt:variant>
        <vt:i4>7798857</vt:i4>
      </vt:variant>
      <vt:variant>
        <vt:i4>5</vt:i4>
      </vt:variant>
      <vt:variant>
        <vt:i4>0</vt:i4>
      </vt:variant>
      <vt:variant>
        <vt:i4>5</vt:i4>
      </vt:variant>
      <vt:variant>
        <vt:lpwstr>mailto:gabinete@selbach.rs.gov.br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Volnei</dc:creator>
  <cp:lastModifiedBy>USER</cp:lastModifiedBy>
  <cp:revision>2</cp:revision>
  <cp:lastPrinted>2010-04-15T13:33:00Z</cp:lastPrinted>
  <dcterms:created xsi:type="dcterms:W3CDTF">2015-02-18T13:03:00Z</dcterms:created>
  <dcterms:modified xsi:type="dcterms:W3CDTF">2015-02-18T13:03:00Z</dcterms:modified>
</cp:coreProperties>
</file>