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EB" w:rsidRDefault="00BC43EB"/>
    <w:p w:rsidR="00BC43EB" w:rsidRDefault="00EF6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</w:t>
      </w:r>
      <w:r w:rsidR="00C954DB">
        <w:rPr>
          <w:b/>
          <w:sz w:val="24"/>
          <w:szCs w:val="24"/>
        </w:rPr>
        <w:t>RATIFICAÇÃO</w:t>
      </w:r>
    </w:p>
    <w:p w:rsidR="00BC43EB" w:rsidRDefault="00BC43EB">
      <w:pPr>
        <w:jc w:val="center"/>
        <w:rPr>
          <w:b/>
          <w:sz w:val="24"/>
          <w:szCs w:val="24"/>
        </w:rPr>
      </w:pPr>
    </w:p>
    <w:p w:rsidR="00BC43EB" w:rsidRDefault="00EF6926">
      <w:pPr>
        <w:jc w:val="center"/>
      </w:pPr>
      <w:r>
        <w:rPr>
          <w:b/>
          <w:sz w:val="24"/>
          <w:szCs w:val="24"/>
        </w:rPr>
        <w:t xml:space="preserve">Ref.: Inexigibilidade - 3/2023 </w:t>
      </w:r>
    </w:p>
    <w:p w:rsidR="00BC43EB" w:rsidRDefault="00BC43EB">
      <w:pPr>
        <w:rPr>
          <w:b/>
          <w:sz w:val="24"/>
          <w:szCs w:val="24"/>
        </w:rPr>
      </w:pPr>
    </w:p>
    <w:p w:rsidR="00BC43EB" w:rsidRDefault="00EF6926">
      <w:pPr>
        <w:jc w:val="both"/>
      </w:pPr>
      <w:r>
        <w:rPr>
          <w:sz w:val="24"/>
          <w:szCs w:val="24"/>
        </w:rPr>
        <w:t xml:space="preserve">Homologo o Processo Licitatório nº 27/2023 na modalidade Inexigibilidade n° 3/2023, tendo como objeto: Aquisição de gêneros alimentícios da Agricultura Familiar e do Empreendedor Familiar Rural, </w:t>
      </w:r>
      <w:r>
        <w:rPr>
          <w:sz w:val="24"/>
          <w:szCs w:val="24"/>
        </w:rPr>
        <w:t>destinado ao atendimento do Programa Nacional de Alimentação Escolar/PNAE, para os alunos da Rede Municipal de Ensino, durante o ANO DE 2023</w:t>
      </w:r>
      <w:r w:rsidRPr="00C954DB">
        <w:rPr>
          <w:sz w:val="24"/>
          <w:szCs w:val="24"/>
        </w:rPr>
        <w:t xml:space="preserve">. </w:t>
      </w:r>
    </w:p>
    <w:p w:rsidR="00BC43EB" w:rsidRDefault="00BC43E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114" w:type="dxa"/>
        <w:tblInd w:w="-284" w:type="dxa"/>
        <w:tblLook w:val="0000" w:firstRow="0" w:lastRow="0" w:firstColumn="0" w:lastColumn="0" w:noHBand="0" w:noVBand="0"/>
      </w:tblPr>
      <w:tblGrid>
        <w:gridCol w:w="2438"/>
        <w:gridCol w:w="646"/>
        <w:gridCol w:w="4365"/>
        <w:gridCol w:w="680"/>
        <w:gridCol w:w="992"/>
        <w:gridCol w:w="993"/>
      </w:tblGrid>
      <w:tr w:rsidR="00C954DB" w:rsidTr="00C954D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C954DB" w:rsidTr="00C954D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ADEMIR ELOI KNOP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19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 w:rsidP="00C954DB">
            <w:pPr>
              <w:jc w:val="both"/>
            </w:pPr>
            <w:r>
              <w:t>SUCO DE UVA INTEGRAL CONCENTRADO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3.255,00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 w:rsidP="00C954DB">
            <w:pPr>
              <w:jc w:val="both"/>
            </w:pPr>
            <w:r>
              <w:t>GLODEMAR RICHTER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13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MASSA CASEIRA COM OVOS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1.156,00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 w:rsidP="00C954DB">
            <w:pPr>
              <w:jc w:val="both"/>
            </w:pPr>
            <w:r>
              <w:t>GLODEMAR RICHTER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14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PÃO CASEIRO SOVADO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3.230,00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 w:rsidP="00C954DB">
            <w:pPr>
              <w:jc w:val="both"/>
            </w:pPr>
            <w:r>
              <w:t>GLODEMAR RICHTER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16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POLPA DE MORANGO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1.360,00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 w:rsidP="00C954DB">
            <w:pPr>
              <w:jc w:val="both"/>
            </w:pPr>
            <w:r>
              <w:t>GLODEMAR RICHTER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18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SCHIMIA/DOCE DE FRUTAS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11,13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556,50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ALFACE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2,70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513,00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BATATA DOCE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4,00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540,00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BERGAMOTA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4,00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480,00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4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 xml:space="preserve">BETERRABA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4,83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821,10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 w:rsidP="00C954DB">
            <w:pPr>
              <w:jc w:val="both"/>
            </w:pPr>
            <w:r>
              <w:t>BRÓCOLIS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5,99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766,72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7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 w:rsidP="00C954DB">
            <w:pPr>
              <w:jc w:val="both"/>
            </w:pPr>
            <w:r>
              <w:t>CEBOLA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6,00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1.044,00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8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CENOURA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4,50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594,00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9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 w:rsidP="00C954DB">
            <w:pPr>
              <w:jc w:val="both"/>
            </w:pPr>
            <w:r>
              <w:t>COUVE FLOR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6,50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689,00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12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FEIJÃO PRETO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6,98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879,48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17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 xml:space="preserve">REPOLHO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610,00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20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TEMPERO VERDE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240,00</w:t>
            </w:r>
          </w:p>
        </w:tc>
      </w:tr>
      <w:tr w:rsidR="00C954DB" w:rsidTr="00C954DB"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JAIME ANDRE SANDER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>21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4DB" w:rsidRDefault="00C954DB">
            <w:pPr>
              <w:jc w:val="both"/>
            </w:pPr>
            <w:r>
              <w:t xml:space="preserve">TOMATE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5,49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4DB" w:rsidRDefault="00C954DB" w:rsidP="00C954DB">
            <w:pPr>
              <w:jc w:val="center"/>
            </w:pPr>
            <w:r>
              <w:t>1.152,90</w:t>
            </w:r>
          </w:p>
        </w:tc>
      </w:tr>
    </w:tbl>
    <w:p w:rsidR="00C954DB" w:rsidRDefault="00C954DB">
      <w:pPr>
        <w:jc w:val="both"/>
        <w:rPr>
          <w:sz w:val="22"/>
          <w:szCs w:val="22"/>
        </w:rPr>
      </w:pPr>
    </w:p>
    <w:p w:rsidR="00BC43EB" w:rsidRPr="00C954DB" w:rsidRDefault="00C954DB">
      <w:pPr>
        <w:jc w:val="both"/>
        <w:rPr>
          <w:sz w:val="22"/>
          <w:szCs w:val="24"/>
        </w:rPr>
      </w:pPr>
      <w:r w:rsidRPr="00C954DB">
        <w:rPr>
          <w:sz w:val="22"/>
          <w:szCs w:val="24"/>
        </w:rPr>
        <w:t>VALORES CONTRATADOS POR FORNECEDOR</w:t>
      </w:r>
    </w:p>
    <w:tbl>
      <w:tblPr>
        <w:tblW w:w="10093" w:type="dxa"/>
        <w:tblInd w:w="-284" w:type="dxa"/>
        <w:tblLook w:val="0000" w:firstRow="0" w:lastRow="0" w:firstColumn="0" w:lastColumn="0" w:noHBand="0" w:noVBand="0"/>
      </w:tblPr>
      <w:tblGrid>
        <w:gridCol w:w="7372"/>
        <w:gridCol w:w="2721"/>
      </w:tblGrid>
      <w:tr w:rsidR="00BC43EB" w:rsidTr="00C954D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B" w:rsidRDefault="00EF6926">
            <w:pPr>
              <w:jc w:val="both"/>
            </w:pPr>
            <w:r>
              <w:t>FORNECEDOR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B" w:rsidRDefault="00EF6926">
            <w:pPr>
              <w:jc w:val="both"/>
            </w:pPr>
            <w:r>
              <w:t>TOTAL CONTRATADO (R$)</w:t>
            </w:r>
          </w:p>
        </w:tc>
      </w:tr>
      <w:tr w:rsidR="00BC43EB" w:rsidTr="00C954D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B" w:rsidRDefault="00EF69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ADEMIR ELOI KNOP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B" w:rsidRDefault="00EF69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3.255,00</w:t>
            </w:r>
          </w:p>
        </w:tc>
      </w:tr>
      <w:tr w:rsidR="00BC43EB" w:rsidTr="00C954DB"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B" w:rsidRDefault="00C954DB" w:rsidP="00C954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GLODEMAR RICHTER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B" w:rsidRDefault="00EF69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.302,50</w:t>
            </w:r>
          </w:p>
        </w:tc>
      </w:tr>
      <w:tr w:rsidR="00BC43EB" w:rsidTr="00C954DB"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B" w:rsidRDefault="00C954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JAIME ANDRE SANDER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B" w:rsidRDefault="00EF69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8.330,20</w:t>
            </w:r>
          </w:p>
        </w:tc>
      </w:tr>
    </w:tbl>
    <w:p w:rsidR="00BC43EB" w:rsidRDefault="00BC43EB">
      <w:pPr>
        <w:jc w:val="both"/>
        <w:rPr>
          <w:rFonts w:ascii="Arial" w:hAnsi="Arial" w:cs="Arial"/>
          <w:sz w:val="28"/>
          <w:szCs w:val="28"/>
        </w:rPr>
      </w:pPr>
    </w:p>
    <w:p w:rsidR="00BC43EB" w:rsidRDefault="00EF6926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BC43EB" w:rsidRDefault="00BC43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43EB" w:rsidRDefault="00BC43EB">
      <w:pPr>
        <w:spacing w:line="276" w:lineRule="auto"/>
        <w:jc w:val="both"/>
        <w:rPr>
          <w:sz w:val="24"/>
          <w:szCs w:val="24"/>
        </w:rPr>
      </w:pPr>
    </w:p>
    <w:p w:rsidR="00BC43EB" w:rsidRDefault="00EF6926">
      <w:pPr>
        <w:spacing w:line="276" w:lineRule="auto"/>
        <w:jc w:val="right"/>
      </w:pPr>
      <w:r>
        <w:rPr>
          <w:sz w:val="24"/>
          <w:szCs w:val="24"/>
        </w:rPr>
        <w:t xml:space="preserve">Selbach, 23 de março </w:t>
      </w:r>
      <w:r>
        <w:rPr>
          <w:sz w:val="24"/>
          <w:szCs w:val="24"/>
        </w:rPr>
        <w:t>de 2023.</w:t>
      </w:r>
    </w:p>
    <w:p w:rsidR="00BC43EB" w:rsidRDefault="00BC43EB">
      <w:pPr>
        <w:spacing w:line="276" w:lineRule="auto"/>
        <w:rPr>
          <w:sz w:val="24"/>
          <w:szCs w:val="24"/>
        </w:rPr>
      </w:pPr>
    </w:p>
    <w:p w:rsidR="00BC43EB" w:rsidRDefault="00EF692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C43EB" w:rsidRDefault="00EF692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KUHN</w:t>
      </w:r>
    </w:p>
    <w:p w:rsidR="00BC43EB" w:rsidRDefault="00EF692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C43EB" w:rsidRDefault="00BC43EB">
      <w:pPr>
        <w:rPr>
          <w:sz w:val="24"/>
          <w:szCs w:val="24"/>
        </w:rPr>
      </w:pPr>
    </w:p>
    <w:sectPr w:rsidR="00BC43EB" w:rsidSect="00DC2D2E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993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26" w:rsidRDefault="00EF6926">
      <w:r>
        <w:separator/>
      </w:r>
    </w:p>
  </w:endnote>
  <w:endnote w:type="continuationSeparator" w:id="0">
    <w:p w:rsidR="00EF6926" w:rsidRDefault="00EF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EB" w:rsidRDefault="00EF692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C43EB" w:rsidRDefault="00EF692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954DB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BC43EB" w:rsidRDefault="00EF692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954DB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EB" w:rsidRDefault="00EF692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C2D2E">
      <w:rPr>
        <w:noProof/>
      </w:rPr>
      <w:t>1</w:t>
    </w:r>
    <w:r>
      <w:fldChar w:fldCharType="end"/>
    </w:r>
  </w:p>
  <w:p w:rsidR="00BC43EB" w:rsidRDefault="00BC43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26" w:rsidRDefault="00EF6926">
      <w:r>
        <w:separator/>
      </w:r>
    </w:p>
  </w:footnote>
  <w:footnote w:type="continuationSeparator" w:id="0">
    <w:p w:rsidR="00EF6926" w:rsidRDefault="00EF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EB" w:rsidRPr="00DC2D2E" w:rsidRDefault="00EF6926">
    <w:pPr>
      <w:pStyle w:val="Cabealho"/>
      <w:jc w:val="center"/>
      <w:rPr>
        <w:b/>
        <w:sz w:val="24"/>
        <w:szCs w:val="24"/>
      </w:rPr>
    </w:pPr>
    <w:r w:rsidRPr="00DC2D2E"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7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2D2E">
      <w:rPr>
        <w:b/>
        <w:sz w:val="24"/>
        <w:szCs w:val="24"/>
      </w:rPr>
      <w:t>PREFEITURA MUNICIPAL DE SELBACH</w:t>
    </w:r>
  </w:p>
  <w:p w:rsidR="00BC43EB" w:rsidRPr="00DC2D2E" w:rsidRDefault="00EF6926">
    <w:pPr>
      <w:pStyle w:val="Cabealho"/>
      <w:jc w:val="center"/>
      <w:rPr>
        <w:sz w:val="24"/>
        <w:szCs w:val="24"/>
      </w:rPr>
    </w:pPr>
    <w:r w:rsidRPr="00DC2D2E">
      <w:rPr>
        <w:sz w:val="24"/>
        <w:szCs w:val="24"/>
      </w:rPr>
      <w:t>Largo Adolfo Albino Werlang, 14</w:t>
    </w:r>
  </w:p>
  <w:p w:rsidR="00BC43EB" w:rsidRPr="00DC2D2E" w:rsidRDefault="00EF6926">
    <w:pPr>
      <w:pStyle w:val="Cabealho"/>
      <w:jc w:val="center"/>
      <w:rPr>
        <w:sz w:val="24"/>
        <w:szCs w:val="24"/>
      </w:rPr>
    </w:pPr>
    <w:r w:rsidRPr="00DC2D2E">
      <w:rPr>
        <w:sz w:val="24"/>
        <w:szCs w:val="24"/>
      </w:rPr>
      <w:t>Fone: (54)3387-1144</w:t>
    </w:r>
  </w:p>
  <w:p w:rsidR="00BC43EB" w:rsidRPr="00DC2D2E" w:rsidRDefault="00EF6926">
    <w:pPr>
      <w:pStyle w:val="Cabealho"/>
      <w:jc w:val="center"/>
      <w:rPr>
        <w:sz w:val="24"/>
        <w:szCs w:val="24"/>
      </w:rPr>
    </w:pPr>
    <w:r w:rsidRPr="00DC2D2E">
      <w:rPr>
        <w:sz w:val="24"/>
        <w:szCs w:val="24"/>
      </w:rPr>
      <w:t>www.selbach.rs.gov.br</w:t>
    </w:r>
  </w:p>
  <w:p w:rsidR="00BC43EB" w:rsidRPr="00DC2D2E" w:rsidRDefault="00EF6926">
    <w:pPr>
      <w:pStyle w:val="Cabealho"/>
      <w:jc w:val="center"/>
      <w:rPr>
        <w:i/>
        <w:sz w:val="24"/>
        <w:szCs w:val="24"/>
      </w:rPr>
    </w:pPr>
    <w:r w:rsidRPr="00DC2D2E">
      <w:rPr>
        <w:i/>
        <w:sz w:val="24"/>
        <w:szCs w:val="24"/>
      </w:rPr>
      <w:t xml:space="preserve">Setor de </w:t>
    </w:r>
    <w:r w:rsidRPr="00DC2D2E">
      <w:rPr>
        <w:i/>
        <w:sz w:val="24"/>
        <w:szCs w:val="24"/>
      </w:rPr>
      <w:t>Licitações</w:t>
    </w:r>
  </w:p>
  <w:p w:rsidR="00BC43EB" w:rsidRDefault="00BC43EB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329"/>
    <w:multiLevelType w:val="multilevel"/>
    <w:tmpl w:val="E3363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EB"/>
    <w:rsid w:val="002E2EF7"/>
    <w:rsid w:val="00BC43EB"/>
    <w:rsid w:val="00C954DB"/>
    <w:rsid w:val="00DC2D2E"/>
    <w:rsid w:val="00E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0A5A4-1E34-4578-B950-4634BBA7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C2D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D2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2023-03-23T16:43:00Z</cp:lastPrinted>
  <dcterms:created xsi:type="dcterms:W3CDTF">2023-03-23T17:08:00Z</dcterms:created>
  <dcterms:modified xsi:type="dcterms:W3CDTF">2023-03-23T17:08:00Z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