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F9" w:rsidRPr="008A7F50" w:rsidRDefault="00486355" w:rsidP="008A7F50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A7F50">
        <w:rPr>
          <w:rFonts w:ascii="Times New Roman" w:hAnsi="Times New Roman" w:cs="Times New Roman"/>
          <w:b/>
          <w:u w:val="single"/>
        </w:rPr>
        <w:t>RESPOSTA À IMPUGNAÇÃO</w:t>
      </w:r>
      <w:proofErr w:type="gramStart"/>
      <w:r w:rsidRPr="008A7F50">
        <w:rPr>
          <w:rFonts w:ascii="Times New Roman" w:hAnsi="Times New Roman" w:cs="Times New Roman"/>
          <w:b/>
          <w:u w:val="single"/>
        </w:rPr>
        <w:t xml:space="preserve"> </w:t>
      </w:r>
      <w:r w:rsidR="00FE474F" w:rsidRPr="008A7F50">
        <w:rPr>
          <w:rFonts w:ascii="Times New Roman" w:hAnsi="Times New Roman" w:cs="Times New Roman"/>
          <w:b/>
          <w:u w:val="single"/>
        </w:rPr>
        <w:t xml:space="preserve"> </w:t>
      </w:r>
      <w:proofErr w:type="gramEnd"/>
      <w:r w:rsidR="00FE474F" w:rsidRPr="008A7F50">
        <w:rPr>
          <w:rFonts w:ascii="Times New Roman" w:hAnsi="Times New Roman" w:cs="Times New Roman"/>
          <w:b/>
          <w:u w:val="single"/>
        </w:rPr>
        <w:t xml:space="preserve">- </w:t>
      </w:r>
      <w:r w:rsidR="002F30F9" w:rsidRPr="008A7F50">
        <w:rPr>
          <w:rFonts w:ascii="Times New Roman" w:hAnsi="Times New Roman" w:cs="Times New Roman"/>
          <w:b/>
          <w:bCs/>
          <w:u w:val="single"/>
        </w:rPr>
        <w:t xml:space="preserve">PREGÃO PRESENCIAL Nº </w:t>
      </w:r>
      <w:r w:rsidR="002F30F9" w:rsidRPr="008A7F50">
        <w:rPr>
          <w:rFonts w:ascii="Times New Roman" w:hAnsi="Times New Roman" w:cs="Times New Roman"/>
          <w:b/>
          <w:bCs/>
          <w:highlight w:val="yellow"/>
          <w:u w:val="single"/>
        </w:rPr>
        <w:t>08/2014</w:t>
      </w:r>
    </w:p>
    <w:p w:rsidR="002F30F9" w:rsidRPr="008A7F50" w:rsidRDefault="002F30F9" w:rsidP="008A7F5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F30F9" w:rsidRPr="008A7F50" w:rsidRDefault="00FE474F" w:rsidP="008A7F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7F50">
        <w:rPr>
          <w:rFonts w:ascii="Times New Roman" w:hAnsi="Times New Roman" w:cs="Times New Roman"/>
          <w:b/>
        </w:rPr>
        <w:t>A PREFEITURA MUNICIPAL DE SELBACH, RS</w:t>
      </w:r>
      <w:r w:rsidRPr="008A7F50">
        <w:rPr>
          <w:rFonts w:ascii="Times New Roman" w:hAnsi="Times New Roman" w:cs="Times New Roman"/>
          <w:b/>
          <w:bCs/>
        </w:rPr>
        <w:t xml:space="preserve">, </w:t>
      </w:r>
      <w:r w:rsidR="00486355" w:rsidRPr="008A7F50">
        <w:rPr>
          <w:rFonts w:ascii="Times New Roman" w:hAnsi="Times New Roman" w:cs="Times New Roman"/>
        </w:rPr>
        <w:t xml:space="preserve">em atenção a IMPUGNAÇÃO DO EDITAL de </w:t>
      </w:r>
      <w:r w:rsidRPr="008A7F50">
        <w:rPr>
          <w:rFonts w:ascii="Times New Roman" w:hAnsi="Times New Roman" w:cs="Times New Roman"/>
        </w:rPr>
        <w:t>licitação na modalidade PREGÃO PRESENCIAL</w:t>
      </w:r>
      <w:r w:rsidR="00486355" w:rsidRPr="008A7F50">
        <w:rPr>
          <w:rFonts w:ascii="Times New Roman" w:hAnsi="Times New Roman" w:cs="Times New Roman"/>
        </w:rPr>
        <w:t xml:space="preserve"> Nº 08 2014, apresentado pela empresa CONPLAN ORGANIZAÇÃO DE SERVIÇOS LTDA., inscrita no CNPJ sob nº 08.018.636/0001-7, tomou a seguinte decisão</w:t>
      </w:r>
      <w:r w:rsidRPr="008A7F50">
        <w:rPr>
          <w:rFonts w:ascii="Times New Roman" w:hAnsi="Times New Roman" w:cs="Times New Roman"/>
        </w:rPr>
        <w:t>:</w:t>
      </w:r>
    </w:p>
    <w:p w:rsidR="008A7F50" w:rsidRPr="008A7F50" w:rsidRDefault="008A7F50" w:rsidP="008A7F5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30F72" w:rsidRPr="008A7F50" w:rsidTr="00C30F72">
        <w:tc>
          <w:tcPr>
            <w:tcW w:w="8644" w:type="dxa"/>
          </w:tcPr>
          <w:p w:rsidR="00C30F72" w:rsidRPr="008A7F50" w:rsidRDefault="00E5354D" w:rsidP="008A7F5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8A7F50">
              <w:rPr>
                <w:rFonts w:ascii="Times New Roman" w:hAnsi="Times New Roman" w:cs="Times New Roman"/>
                <w:b/>
              </w:rPr>
              <w:t xml:space="preserve">PARTICIPAÇÃO </w:t>
            </w:r>
            <w:proofErr w:type="gramStart"/>
            <w:r w:rsidRPr="008A7F50">
              <w:rPr>
                <w:rFonts w:ascii="Times New Roman" w:hAnsi="Times New Roman" w:cs="Times New Roman"/>
                <w:b/>
              </w:rPr>
              <w:t>EXCLUSIVA DE MICRO EMPREENDEDORES INDIVIDUAIS</w:t>
            </w:r>
            <w:proofErr w:type="gramEnd"/>
          </w:p>
          <w:p w:rsidR="00C30F72" w:rsidRPr="008A7F50" w:rsidRDefault="00C30F72" w:rsidP="008A7F50">
            <w:pPr>
              <w:rPr>
                <w:rFonts w:ascii="Times New Roman" w:hAnsi="Times New Roman" w:cs="Times New Roman"/>
              </w:rPr>
            </w:pPr>
          </w:p>
        </w:tc>
      </w:tr>
    </w:tbl>
    <w:p w:rsidR="00033468" w:rsidRPr="008A7F50" w:rsidRDefault="00033468" w:rsidP="008A7F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7F50">
        <w:rPr>
          <w:rFonts w:ascii="Times New Roman" w:hAnsi="Times New Roman" w:cs="Times New Roman"/>
        </w:rPr>
        <w:t>Impugnação Deferida</w:t>
      </w:r>
      <w:r w:rsidRPr="008A7F50">
        <w:rPr>
          <w:rFonts w:ascii="Times New Roman" w:hAnsi="Times New Roman" w:cs="Times New Roman"/>
        </w:rPr>
        <w:t xml:space="preserve"> </w:t>
      </w:r>
    </w:p>
    <w:p w:rsidR="00C30F72" w:rsidRPr="008A7F50" w:rsidRDefault="00E5354D" w:rsidP="008A7F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7F50">
        <w:rPr>
          <w:rFonts w:ascii="Times New Roman" w:hAnsi="Times New Roman" w:cs="Times New Roman"/>
        </w:rPr>
        <w:t xml:space="preserve">Modificou-se o posicionamento inicial, com o que, definiu-se pela RETIFICAÇÃO DO EDITAL, cuja publicação está sendo providenciada, e poderá ser acessada no site oficial do órgão, </w:t>
      </w:r>
      <w:proofErr w:type="gramStart"/>
      <w:r w:rsidRPr="008A7F50">
        <w:rPr>
          <w:rFonts w:ascii="Times New Roman" w:hAnsi="Times New Roman" w:cs="Times New Roman"/>
        </w:rPr>
        <w:t>a saber</w:t>
      </w:r>
      <w:proofErr w:type="gramEnd"/>
      <w:r w:rsidRPr="008A7F50">
        <w:rPr>
          <w:rFonts w:ascii="Times New Roman" w:hAnsi="Times New Roman" w:cs="Times New Roman"/>
        </w:rPr>
        <w:t xml:space="preserve"> </w:t>
      </w:r>
      <w:hyperlink r:id="rId6" w:history="1">
        <w:r w:rsidRPr="008A7F50">
          <w:rPr>
            <w:rStyle w:val="Hyperlink"/>
            <w:rFonts w:ascii="Times New Roman" w:hAnsi="Times New Roman" w:cs="Times New Roman"/>
          </w:rPr>
          <w:t>www.selbach.rs.gov.br</w:t>
        </w:r>
      </w:hyperlink>
      <w:r w:rsidRPr="008A7F50">
        <w:rPr>
          <w:rFonts w:ascii="Times New Roman" w:hAnsi="Times New Roman" w:cs="Times New Roman"/>
        </w:rPr>
        <w:t xml:space="preserve"> . </w:t>
      </w:r>
    </w:p>
    <w:p w:rsidR="00033468" w:rsidRPr="008A7F50" w:rsidRDefault="00033468" w:rsidP="008A7F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30F72" w:rsidRPr="008A7F50" w:rsidTr="00C30F72">
        <w:tc>
          <w:tcPr>
            <w:tcW w:w="8644" w:type="dxa"/>
          </w:tcPr>
          <w:p w:rsidR="00C30F72" w:rsidRPr="008A7F50" w:rsidRDefault="00033468" w:rsidP="008A7F5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7F50">
              <w:rPr>
                <w:rFonts w:ascii="Times New Roman" w:hAnsi="Times New Roman" w:cs="Times New Roman"/>
                <w:b/>
                <w:bCs/>
              </w:rPr>
              <w:t>VALORES CONSTANTES DO TERMO DE REFERÊNCIA</w:t>
            </w:r>
          </w:p>
          <w:p w:rsidR="00514051" w:rsidRPr="008A7F50" w:rsidRDefault="00514051" w:rsidP="008A7F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33468" w:rsidRPr="008A7F50" w:rsidRDefault="00033468" w:rsidP="008A7F50">
      <w:pPr>
        <w:pStyle w:val="NormalWeb"/>
        <w:spacing w:before="0" w:beforeAutospacing="0" w:after="0" w:afterAutospacing="0"/>
        <w:ind w:left="465"/>
        <w:jc w:val="both"/>
        <w:rPr>
          <w:rFonts w:ascii="Times New Roman" w:hAnsi="Times New Roman" w:cs="Times New Roman"/>
          <w:sz w:val="22"/>
          <w:szCs w:val="22"/>
        </w:rPr>
      </w:pPr>
      <w:r w:rsidRPr="008A7F50">
        <w:rPr>
          <w:rFonts w:ascii="Times New Roman" w:hAnsi="Times New Roman" w:cs="Times New Roman"/>
          <w:sz w:val="22"/>
          <w:szCs w:val="22"/>
        </w:rPr>
        <w:t>Impugnação indeferida.</w:t>
      </w:r>
    </w:p>
    <w:p w:rsidR="00033468" w:rsidRPr="008A7F50" w:rsidRDefault="00033468" w:rsidP="008A7F50">
      <w:pPr>
        <w:pStyle w:val="NormalWeb"/>
        <w:spacing w:before="0" w:beforeAutospacing="0" w:after="0" w:afterAutospacing="0"/>
        <w:ind w:firstLine="465"/>
        <w:jc w:val="both"/>
        <w:rPr>
          <w:rFonts w:ascii="Times New Roman" w:hAnsi="Times New Roman" w:cs="Times New Roman"/>
          <w:sz w:val="22"/>
          <w:szCs w:val="22"/>
        </w:rPr>
      </w:pPr>
      <w:r w:rsidRPr="008A7F50">
        <w:rPr>
          <w:rFonts w:ascii="Times New Roman" w:hAnsi="Times New Roman" w:cs="Times New Roman"/>
          <w:sz w:val="22"/>
          <w:szCs w:val="22"/>
        </w:rPr>
        <w:t xml:space="preserve">A definição dos montantes definidos no Termo de Referência passa pelo Poder Discricionário do administrador, levando em conta principalmente, valores praticados em contratos anteriores firmados pela própria administração. </w:t>
      </w:r>
    </w:p>
    <w:p w:rsidR="00C30F72" w:rsidRPr="008A7F50" w:rsidRDefault="00033468" w:rsidP="008A7F50">
      <w:pPr>
        <w:pStyle w:val="NormalWeb"/>
        <w:spacing w:before="0" w:beforeAutospacing="0" w:after="0" w:afterAutospacing="0"/>
        <w:ind w:firstLine="465"/>
        <w:jc w:val="both"/>
        <w:rPr>
          <w:rFonts w:ascii="Times New Roman" w:hAnsi="Times New Roman" w:cs="Times New Roman"/>
          <w:sz w:val="22"/>
          <w:szCs w:val="22"/>
        </w:rPr>
      </w:pPr>
      <w:r w:rsidRPr="008A7F50">
        <w:rPr>
          <w:rFonts w:ascii="Times New Roman" w:hAnsi="Times New Roman" w:cs="Times New Roman"/>
          <w:sz w:val="22"/>
          <w:szCs w:val="22"/>
        </w:rPr>
        <w:t xml:space="preserve">Obviamente que os custos principalmente no que diz respeito a encargos trabalhistas, fiscais e gerenciais são diferentes de acordo com as diversas modalidades empresariais (MEI, ME, EPP, Cooperativas, Empresas </w:t>
      </w:r>
      <w:proofErr w:type="gramStart"/>
      <w:r w:rsidRPr="008A7F50">
        <w:rPr>
          <w:rFonts w:ascii="Times New Roman" w:hAnsi="Times New Roman" w:cs="Times New Roman"/>
          <w:sz w:val="22"/>
          <w:szCs w:val="22"/>
        </w:rPr>
        <w:t>sob lucro</w:t>
      </w:r>
      <w:proofErr w:type="gramEnd"/>
      <w:r w:rsidRPr="008A7F50">
        <w:rPr>
          <w:rFonts w:ascii="Times New Roman" w:hAnsi="Times New Roman" w:cs="Times New Roman"/>
          <w:sz w:val="22"/>
          <w:szCs w:val="22"/>
        </w:rPr>
        <w:t xml:space="preserve"> real, empresas sob lucro presumido, Sociedades Anônimas...), sendo maior para umas e menor para outras, não sendo o ambiente da licitação, o local adequado para esta discussão. Também com relação aos custos de deslocamento, obviamente que serão menores, quanto mais próximas do local da prestação dos serviços.</w:t>
      </w:r>
    </w:p>
    <w:p w:rsidR="00C30F72" w:rsidRPr="008A7F50" w:rsidRDefault="00C30F72" w:rsidP="008A7F50">
      <w:pPr>
        <w:pStyle w:val="NormalWeb"/>
        <w:spacing w:before="0" w:beforeAutospacing="0" w:after="0" w:afterAutospacing="0"/>
        <w:ind w:left="465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30F72" w:rsidRPr="008A7F50" w:rsidTr="00C30F72">
        <w:tc>
          <w:tcPr>
            <w:tcW w:w="8644" w:type="dxa"/>
          </w:tcPr>
          <w:p w:rsidR="00C30F72" w:rsidRPr="008A7F50" w:rsidRDefault="00033468" w:rsidP="008A7F50">
            <w:pPr>
              <w:pStyle w:val="PargrafodaLista"/>
              <w:numPr>
                <w:ilvl w:val="0"/>
                <w:numId w:val="2"/>
              </w:numPr>
              <w:ind w:right="-2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7F50">
              <w:rPr>
                <w:rFonts w:ascii="Times New Roman" w:hAnsi="Times New Roman" w:cs="Times New Roman"/>
                <w:b/>
                <w:bCs/>
              </w:rPr>
              <w:t>QUALIFICAÇÃO TÉCNICA</w:t>
            </w:r>
          </w:p>
          <w:p w:rsidR="00C30F72" w:rsidRPr="008A7F50" w:rsidRDefault="00C30F72" w:rsidP="008A7F50">
            <w:pPr>
              <w:rPr>
                <w:rFonts w:ascii="Times New Roman" w:hAnsi="Times New Roman" w:cs="Times New Roman"/>
              </w:rPr>
            </w:pPr>
          </w:p>
        </w:tc>
      </w:tr>
    </w:tbl>
    <w:p w:rsidR="00FE474F" w:rsidRPr="008A7F50" w:rsidRDefault="008A7F50" w:rsidP="008A7F50">
      <w:pPr>
        <w:pStyle w:val="alnea"/>
        <w:numPr>
          <w:ilvl w:val="0"/>
          <w:numId w:val="0"/>
        </w:numPr>
        <w:spacing w:before="0"/>
        <w:ind w:firstLine="709"/>
        <w:rPr>
          <w:rFonts w:ascii="Times New Roman" w:hAnsi="Times New Roman"/>
          <w:sz w:val="22"/>
          <w:szCs w:val="22"/>
        </w:rPr>
      </w:pPr>
      <w:r w:rsidRPr="008A7F50">
        <w:rPr>
          <w:rFonts w:ascii="Times New Roman" w:hAnsi="Times New Roman"/>
          <w:sz w:val="22"/>
          <w:szCs w:val="22"/>
        </w:rPr>
        <w:t>Impugnação Indeferida.</w:t>
      </w:r>
    </w:p>
    <w:p w:rsidR="008A7F50" w:rsidRPr="008A7F50" w:rsidRDefault="008A7F50" w:rsidP="008A7F50">
      <w:pPr>
        <w:pStyle w:val="alnea"/>
        <w:numPr>
          <w:ilvl w:val="0"/>
          <w:numId w:val="0"/>
        </w:numPr>
        <w:spacing w:before="0"/>
        <w:ind w:firstLine="709"/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</w:pPr>
      <w:r w:rsidRPr="008A7F5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O Art. 27 da Lei Federal 8.666/93 e suas alterações posteriores dispõe</w:t>
      </w:r>
      <w:proofErr w:type="gramStart"/>
      <w:r w:rsidRPr="008A7F5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Pr="008A7F5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proofErr w:type="gramEnd"/>
      <w:r w:rsidRPr="008A7F5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“</w:t>
      </w:r>
      <w:r w:rsidRPr="008A7F50"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 xml:space="preserve">Para a habilitação nas licitações exigir-se-á dos interessados, </w:t>
      </w:r>
      <w:r w:rsidRPr="008A7F50">
        <w:rPr>
          <w:rFonts w:ascii="Times New Roman" w:hAnsi="Times New Roman"/>
          <w:b/>
          <w:i/>
          <w:color w:val="000000"/>
          <w:sz w:val="22"/>
          <w:szCs w:val="22"/>
          <w:u w:val="single"/>
          <w:shd w:val="clear" w:color="auto" w:fill="FFFFFF"/>
        </w:rPr>
        <w:t>exclusivamente</w:t>
      </w:r>
      <w:r w:rsidRPr="008A7F50"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>, documentação relativa a</w:t>
      </w:r>
      <w:r w:rsidRPr="008A7F50"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>”...</w:t>
      </w:r>
    </w:p>
    <w:p w:rsidR="008A7F50" w:rsidRPr="008A7F50" w:rsidRDefault="008A7F50" w:rsidP="008A7F50">
      <w:pPr>
        <w:pStyle w:val="alnea"/>
        <w:numPr>
          <w:ilvl w:val="0"/>
          <w:numId w:val="0"/>
        </w:numPr>
        <w:spacing w:before="0"/>
        <w:ind w:firstLine="709"/>
        <w:rPr>
          <w:rFonts w:ascii="Times New Roman" w:hAnsi="Times New Roman"/>
          <w:sz w:val="22"/>
          <w:szCs w:val="22"/>
        </w:rPr>
      </w:pPr>
      <w:r w:rsidRPr="008A7F5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palavra “exclusivamente” determina ao Gestor responsável pela Licitação, que o mesmo não deverá ir além do que determinam os artigos 27 a 33, não significando que não possa ir aquém, ainda mais, tratando-se da modalidade Pregão, utilizada essencialmente para </w:t>
      </w:r>
      <w:r w:rsidRPr="008A7F50">
        <w:rPr>
          <w:rFonts w:ascii="Times New Roman" w:hAnsi="Times New Roman"/>
          <w:b/>
          <w:color w:val="000000"/>
          <w:sz w:val="22"/>
          <w:szCs w:val="22"/>
          <w:u w:val="single"/>
          <w:shd w:val="clear" w:color="auto" w:fill="FFFFFF"/>
        </w:rPr>
        <w:t>serviços comuns</w:t>
      </w:r>
      <w:r w:rsidRPr="008A7F5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, e não </w:t>
      </w:r>
      <w:proofErr w:type="gramStart"/>
      <w:r w:rsidRPr="008A7F5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complexos, estes</w:t>
      </w:r>
      <w:proofErr w:type="gramEnd"/>
      <w:r w:rsidRPr="008A7F5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sim, que demanda também licitações mais complexas como Tomadas de Preços e Concorrências, o que não é o caso. De qualquer forma, o conteúdo do edital sob item 6.2.2.e, traz </w:t>
      </w:r>
      <w:proofErr w:type="gramStart"/>
      <w:r w:rsidRPr="008A7F5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a tona a intenção</w:t>
      </w:r>
      <w:proofErr w:type="gramEnd"/>
      <w:r w:rsidRPr="008A7F5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do administrador de ser simples em seus procedimentos, para que possa justamente, atingir os seus resultados, exigindo o mínimo dos interessados em prestar serviços sob as condições apresentadas pela administração.</w:t>
      </w:r>
    </w:p>
    <w:p w:rsidR="008A7F50" w:rsidRDefault="008A7F50" w:rsidP="008A7F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474F" w:rsidRPr="008A7F50" w:rsidRDefault="00FE474F" w:rsidP="008A7F50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bookmarkStart w:id="0" w:name="_GoBack"/>
      <w:bookmarkEnd w:id="0"/>
      <w:proofErr w:type="spellStart"/>
      <w:r w:rsidRPr="008A7F50">
        <w:rPr>
          <w:rFonts w:ascii="Times New Roman" w:hAnsi="Times New Roman" w:cs="Times New Roman"/>
        </w:rPr>
        <w:t>Selbach</w:t>
      </w:r>
      <w:proofErr w:type="spellEnd"/>
      <w:r w:rsidRPr="008A7F50">
        <w:rPr>
          <w:rFonts w:ascii="Times New Roman" w:hAnsi="Times New Roman" w:cs="Times New Roman"/>
        </w:rPr>
        <w:t xml:space="preserve">, RS, </w:t>
      </w:r>
      <w:r w:rsidRPr="008A7F50">
        <w:rPr>
          <w:rFonts w:ascii="Times New Roman" w:hAnsi="Times New Roman" w:cs="Times New Roman"/>
        </w:rPr>
        <w:t>05 de maio</w:t>
      </w:r>
      <w:r w:rsidRPr="008A7F50">
        <w:rPr>
          <w:rFonts w:ascii="Times New Roman" w:hAnsi="Times New Roman" w:cs="Times New Roman"/>
        </w:rPr>
        <w:t xml:space="preserve"> de 2014.</w:t>
      </w:r>
      <w:r w:rsidRPr="008A7F50">
        <w:rPr>
          <w:rFonts w:ascii="Times New Roman" w:hAnsi="Times New Roman" w:cs="Times New Roman"/>
          <w:color w:val="FF0000"/>
        </w:rPr>
        <w:t xml:space="preserve"> </w:t>
      </w:r>
    </w:p>
    <w:p w:rsidR="00FE474F" w:rsidRPr="008A7F50" w:rsidRDefault="00FE474F" w:rsidP="008A7F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474F" w:rsidRPr="008A7F50" w:rsidRDefault="00FE474F" w:rsidP="008A7F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474F" w:rsidRPr="008A7F50" w:rsidRDefault="00FE474F" w:rsidP="008A7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A7F50">
        <w:rPr>
          <w:rFonts w:ascii="Times New Roman" w:hAnsi="Times New Roman" w:cs="Times New Roman"/>
          <w:b/>
          <w:i/>
          <w:iCs/>
        </w:rPr>
        <w:tab/>
      </w:r>
      <w:r w:rsidRPr="008A7F50">
        <w:rPr>
          <w:rFonts w:ascii="Times New Roman" w:hAnsi="Times New Roman" w:cs="Times New Roman"/>
          <w:b/>
          <w:i/>
          <w:iCs/>
        </w:rPr>
        <w:tab/>
      </w:r>
      <w:r w:rsidRPr="008A7F50">
        <w:rPr>
          <w:rFonts w:ascii="Times New Roman" w:hAnsi="Times New Roman" w:cs="Times New Roman"/>
          <w:b/>
          <w:i/>
          <w:iCs/>
        </w:rPr>
        <w:tab/>
      </w:r>
      <w:r w:rsidRPr="008A7F50">
        <w:rPr>
          <w:rFonts w:ascii="Times New Roman" w:hAnsi="Times New Roman" w:cs="Times New Roman"/>
          <w:b/>
          <w:i/>
          <w:iCs/>
        </w:rPr>
        <w:tab/>
        <w:t xml:space="preserve">        </w:t>
      </w:r>
      <w:r w:rsidRPr="008A7F50">
        <w:rPr>
          <w:rFonts w:ascii="Times New Roman" w:hAnsi="Times New Roman" w:cs="Times New Roman"/>
          <w:b/>
          <w:i/>
          <w:iCs/>
        </w:rPr>
        <w:tab/>
      </w:r>
      <w:r w:rsidRPr="008A7F50">
        <w:rPr>
          <w:rFonts w:ascii="Times New Roman" w:hAnsi="Times New Roman" w:cs="Times New Roman"/>
          <w:b/>
          <w:i/>
          <w:iCs/>
        </w:rPr>
        <w:tab/>
      </w:r>
      <w:r w:rsidRPr="008A7F50">
        <w:rPr>
          <w:rFonts w:ascii="Times New Roman" w:hAnsi="Times New Roman" w:cs="Times New Roman"/>
          <w:b/>
          <w:i/>
          <w:iCs/>
        </w:rPr>
        <w:tab/>
      </w:r>
      <w:r w:rsidRPr="008A7F50">
        <w:rPr>
          <w:rFonts w:ascii="Times New Roman" w:hAnsi="Times New Roman" w:cs="Times New Roman"/>
          <w:b/>
          <w:i/>
          <w:iCs/>
        </w:rPr>
        <w:tab/>
        <w:t xml:space="preserve"> SÉRGIO ADEMIR KUHN</w:t>
      </w:r>
      <w:r w:rsidRPr="008A7F50">
        <w:rPr>
          <w:rFonts w:ascii="Times New Roman" w:hAnsi="Times New Roman" w:cs="Times New Roman"/>
          <w:b/>
          <w:i/>
          <w:iCs/>
        </w:rPr>
        <w:tab/>
      </w:r>
      <w:proofErr w:type="gramStart"/>
      <w:r w:rsidRPr="008A7F50">
        <w:rPr>
          <w:rFonts w:ascii="Times New Roman" w:hAnsi="Times New Roman" w:cs="Times New Roman"/>
          <w:b/>
          <w:i/>
          <w:iCs/>
        </w:rPr>
        <w:t xml:space="preserve">    </w:t>
      </w:r>
    </w:p>
    <w:p w:rsidR="00FE474F" w:rsidRPr="008A7F50" w:rsidRDefault="00FE474F" w:rsidP="008A7F50">
      <w:pPr>
        <w:spacing w:after="0" w:line="240" w:lineRule="auto"/>
        <w:ind w:left="708"/>
        <w:rPr>
          <w:rFonts w:ascii="Times New Roman" w:hAnsi="Times New Roman" w:cs="Times New Roman"/>
        </w:rPr>
      </w:pPr>
      <w:proofErr w:type="gramEnd"/>
      <w:r w:rsidRPr="008A7F50">
        <w:rPr>
          <w:rFonts w:ascii="Times New Roman" w:hAnsi="Times New Roman" w:cs="Times New Roman"/>
        </w:rPr>
        <w:tab/>
      </w:r>
      <w:r w:rsidRPr="008A7F50">
        <w:rPr>
          <w:rFonts w:ascii="Times New Roman" w:hAnsi="Times New Roman" w:cs="Times New Roman"/>
        </w:rPr>
        <w:tab/>
      </w:r>
      <w:r w:rsidRPr="008A7F50">
        <w:rPr>
          <w:rFonts w:ascii="Times New Roman" w:hAnsi="Times New Roman" w:cs="Times New Roman"/>
        </w:rPr>
        <w:tab/>
      </w:r>
      <w:r w:rsidRPr="008A7F50">
        <w:rPr>
          <w:rFonts w:ascii="Times New Roman" w:hAnsi="Times New Roman" w:cs="Times New Roman"/>
        </w:rPr>
        <w:tab/>
      </w:r>
      <w:r w:rsidRPr="008A7F50">
        <w:rPr>
          <w:rFonts w:ascii="Times New Roman" w:hAnsi="Times New Roman" w:cs="Times New Roman"/>
        </w:rPr>
        <w:tab/>
      </w:r>
      <w:r w:rsidRPr="008A7F50">
        <w:rPr>
          <w:rFonts w:ascii="Times New Roman" w:hAnsi="Times New Roman" w:cs="Times New Roman"/>
        </w:rPr>
        <w:tab/>
      </w:r>
      <w:r w:rsidRPr="008A7F50">
        <w:rPr>
          <w:rFonts w:ascii="Times New Roman" w:hAnsi="Times New Roman" w:cs="Times New Roman"/>
        </w:rPr>
        <w:tab/>
      </w:r>
      <w:r w:rsidRPr="008A7F50">
        <w:rPr>
          <w:rFonts w:ascii="Times New Roman" w:hAnsi="Times New Roman" w:cs="Times New Roman"/>
        </w:rPr>
        <w:tab/>
        <w:t>Prefeito Municipal</w:t>
      </w:r>
    </w:p>
    <w:p w:rsidR="00FE474F" w:rsidRPr="008A7F50" w:rsidRDefault="00FE474F" w:rsidP="008A7F50">
      <w:pPr>
        <w:spacing w:after="0" w:line="240" w:lineRule="auto"/>
        <w:ind w:left="708"/>
        <w:rPr>
          <w:rFonts w:ascii="Times New Roman" w:hAnsi="Times New Roman" w:cs="Times New Roman"/>
          <w:b/>
          <w:bCs/>
        </w:rPr>
      </w:pPr>
      <w:r w:rsidRPr="008A7F50">
        <w:rPr>
          <w:rFonts w:ascii="Times New Roman" w:hAnsi="Times New Roman" w:cs="Times New Roman"/>
          <w:b/>
          <w:i/>
          <w:iCs/>
        </w:rPr>
        <w:t>VOLNEI SCHNEIDER</w:t>
      </w:r>
      <w:r w:rsidRPr="008A7F50">
        <w:rPr>
          <w:rFonts w:ascii="Times New Roman" w:hAnsi="Times New Roman" w:cs="Times New Roman"/>
          <w:b/>
          <w:i/>
          <w:iCs/>
        </w:rPr>
        <w:tab/>
      </w:r>
      <w:r w:rsidRPr="008A7F50">
        <w:rPr>
          <w:rFonts w:ascii="Times New Roman" w:hAnsi="Times New Roman" w:cs="Times New Roman"/>
          <w:b/>
          <w:i/>
          <w:iCs/>
        </w:rPr>
        <w:tab/>
        <w:t xml:space="preserve"> </w:t>
      </w:r>
    </w:p>
    <w:p w:rsidR="00FE474F" w:rsidRPr="008A7F50" w:rsidRDefault="00FE474F" w:rsidP="008A7F50">
      <w:pPr>
        <w:spacing w:after="0" w:line="240" w:lineRule="auto"/>
        <w:ind w:firstLine="708"/>
        <w:rPr>
          <w:rFonts w:ascii="Times New Roman" w:hAnsi="Times New Roman" w:cs="Times New Roman"/>
          <w:bCs/>
        </w:rPr>
      </w:pPr>
      <w:r w:rsidRPr="008A7F50">
        <w:rPr>
          <w:rFonts w:ascii="Times New Roman" w:hAnsi="Times New Roman" w:cs="Times New Roman"/>
          <w:bCs/>
        </w:rPr>
        <w:t>Pregoeiro</w:t>
      </w:r>
      <w:r w:rsidRPr="008A7F50">
        <w:rPr>
          <w:rFonts w:ascii="Times New Roman" w:hAnsi="Times New Roman" w:cs="Times New Roman"/>
        </w:rPr>
        <w:tab/>
      </w:r>
      <w:r w:rsidRPr="008A7F50">
        <w:rPr>
          <w:rFonts w:ascii="Times New Roman" w:hAnsi="Times New Roman" w:cs="Times New Roman"/>
        </w:rPr>
        <w:tab/>
      </w:r>
      <w:r w:rsidRPr="008A7F50">
        <w:rPr>
          <w:rFonts w:ascii="Times New Roman" w:hAnsi="Times New Roman" w:cs="Times New Roman"/>
        </w:rPr>
        <w:tab/>
      </w:r>
      <w:r w:rsidRPr="008A7F50">
        <w:rPr>
          <w:rFonts w:ascii="Times New Roman" w:hAnsi="Times New Roman" w:cs="Times New Roman"/>
        </w:rPr>
        <w:tab/>
      </w:r>
      <w:r w:rsidRPr="008A7F50">
        <w:rPr>
          <w:rFonts w:ascii="Times New Roman" w:hAnsi="Times New Roman" w:cs="Times New Roman"/>
        </w:rPr>
        <w:tab/>
        <w:t xml:space="preserve">            </w:t>
      </w:r>
    </w:p>
    <w:p w:rsidR="003D514D" w:rsidRPr="008A7F50" w:rsidRDefault="003D514D"/>
    <w:sectPr w:rsidR="003D514D" w:rsidRPr="008A7F50" w:rsidSect="00FE474F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6503"/>
    <w:multiLevelType w:val="hybridMultilevel"/>
    <w:tmpl w:val="AF364C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234ED"/>
    <w:multiLevelType w:val="multilevel"/>
    <w:tmpl w:val="71F8DAD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F9"/>
    <w:rsid w:val="00033468"/>
    <w:rsid w:val="002F30F9"/>
    <w:rsid w:val="003D514D"/>
    <w:rsid w:val="00486355"/>
    <w:rsid w:val="00514051"/>
    <w:rsid w:val="0052770E"/>
    <w:rsid w:val="008A7F50"/>
    <w:rsid w:val="00AF534A"/>
    <w:rsid w:val="00C30F72"/>
    <w:rsid w:val="00E5354D"/>
    <w:rsid w:val="00EF7178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C30F7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3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nea">
    <w:name w:val="alínea"/>
    <w:basedOn w:val="Normal"/>
    <w:rsid w:val="00C30F72"/>
    <w:pPr>
      <w:overflowPunct w:val="0"/>
      <w:autoSpaceDE w:val="0"/>
      <w:autoSpaceDN w:val="0"/>
      <w:adjustRightInd w:val="0"/>
      <w:spacing w:before="240" w:after="0" w:line="240" w:lineRule="auto"/>
      <w:ind w:firstLine="1701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5354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53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C30F7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3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nea">
    <w:name w:val="alínea"/>
    <w:basedOn w:val="Normal"/>
    <w:rsid w:val="00C30F72"/>
    <w:pPr>
      <w:overflowPunct w:val="0"/>
      <w:autoSpaceDE w:val="0"/>
      <w:autoSpaceDN w:val="0"/>
      <w:adjustRightInd w:val="0"/>
      <w:spacing w:before="240" w:after="0" w:line="240" w:lineRule="auto"/>
      <w:ind w:firstLine="1701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5354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53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lbach.rs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2014-05-05T15:56:00Z</dcterms:created>
  <dcterms:modified xsi:type="dcterms:W3CDTF">2014-05-05T16:13:00Z</dcterms:modified>
</cp:coreProperties>
</file>