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A582B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A582B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Convite</w:t>
      </w:r>
      <w:r w:rsidRPr="00DA582B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14</w:t>
      </w:r>
      <w:r w:rsidRPr="00DA582B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DA582B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bookmarkStart w:id="0" w:name="_GoBack"/>
      <w:bookmarkEnd w:id="0"/>
      <w:r w:rsidRPr="00DA582B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143</w:t>
      </w:r>
      <w:r w:rsidRPr="00DA582B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DA582B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Convite</w:t>
      </w:r>
      <w:r w:rsidRPr="00DA582B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14</w:t>
      </w:r>
      <w:r w:rsidRPr="00DA582B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DA582B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Aquisição de materiais e equipamentos diversos para as Secretarias de Assistência Social, Saúde e Conselho Tutelar</w:t>
      </w:r>
      <w:r w:rsidRPr="00DA582B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DA582B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DA582B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99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37"/>
        <w:gridCol w:w="737"/>
        <w:gridCol w:w="3402"/>
        <w:gridCol w:w="850"/>
        <w:gridCol w:w="709"/>
        <w:gridCol w:w="992"/>
        <w:gridCol w:w="1020"/>
      </w:tblGrid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A582B">
              <w:rPr>
                <w:rFonts w:eastAsia="Times New Roman"/>
                <w:b/>
                <w:szCs w:val="20"/>
                <w:lang w:eastAsia="pt-BR"/>
              </w:rPr>
              <w:t>FORNECEDOR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ind w:right="-57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D6436">
              <w:rPr>
                <w:rFonts w:eastAsia="Times New Roman"/>
                <w:b/>
                <w:szCs w:val="20"/>
                <w:lang w:eastAsia="pt-BR"/>
              </w:rPr>
              <w:t>LOTE</w:t>
            </w:r>
          </w:p>
        </w:tc>
        <w:tc>
          <w:tcPr>
            <w:tcW w:w="737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ind w:right="-57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A582B">
              <w:rPr>
                <w:rFonts w:eastAsia="Times New Roman"/>
                <w:b/>
                <w:szCs w:val="20"/>
                <w:lang w:eastAsia="pt-BR"/>
              </w:rPr>
              <w:t>ITEM</w:t>
            </w:r>
          </w:p>
        </w:tc>
        <w:tc>
          <w:tcPr>
            <w:tcW w:w="3402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A582B">
              <w:rPr>
                <w:rFonts w:eastAsia="Times New Roman"/>
                <w:b/>
                <w:szCs w:val="20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A582B">
              <w:rPr>
                <w:rFonts w:eastAsia="Times New Roman"/>
                <w:b/>
                <w:szCs w:val="20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59434F" w:rsidRPr="00DA582B" w:rsidRDefault="000D6436" w:rsidP="00D35185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>
              <w:rPr>
                <w:rFonts w:eastAsia="Times New Roman"/>
                <w:b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A582B">
              <w:rPr>
                <w:rFonts w:eastAsia="Times New Roman"/>
                <w:b/>
                <w:szCs w:val="20"/>
                <w:lang w:eastAsia="pt-BR"/>
              </w:rPr>
              <w:t>V. UNIT</w:t>
            </w:r>
          </w:p>
        </w:tc>
        <w:tc>
          <w:tcPr>
            <w:tcW w:w="1020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ind w:right="-142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A582B">
              <w:rPr>
                <w:rFonts w:eastAsia="Times New Roman"/>
                <w:b/>
                <w:szCs w:val="20"/>
                <w:lang w:eastAsia="pt-BR"/>
              </w:rPr>
              <w:t>V. TOTAL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ERIC HARTMANN - ME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spacing w:before="0"/>
              <w:rPr>
                <w:szCs w:val="20"/>
              </w:rPr>
            </w:pPr>
            <w:r w:rsidRPr="000D6436">
              <w:rPr>
                <w:szCs w:val="20"/>
              </w:rPr>
              <w:t>Notebook</w:t>
            </w:r>
            <w:proofErr w:type="gramStart"/>
            <w:r w:rsidRPr="000D6436">
              <w:rPr>
                <w:szCs w:val="20"/>
              </w:rPr>
              <w:t xml:space="preserve">  </w:t>
            </w:r>
            <w:proofErr w:type="gramEnd"/>
            <w:r w:rsidRPr="000D6436">
              <w:rPr>
                <w:szCs w:val="20"/>
              </w:rPr>
              <w:t xml:space="preserve">com processador core i5, 4 </w:t>
            </w:r>
            <w:proofErr w:type="spellStart"/>
            <w:r w:rsidRPr="000D6436">
              <w:rPr>
                <w:szCs w:val="20"/>
              </w:rPr>
              <w:t>gb</w:t>
            </w:r>
            <w:proofErr w:type="spellEnd"/>
            <w:r w:rsidRPr="000D6436">
              <w:rPr>
                <w:szCs w:val="20"/>
              </w:rPr>
              <w:t xml:space="preserve"> de memória RAM,  HD 1 terra, tela </w:t>
            </w:r>
            <w:proofErr w:type="spellStart"/>
            <w:r w:rsidRPr="000D6436">
              <w:rPr>
                <w:szCs w:val="20"/>
              </w:rPr>
              <w:t>led</w:t>
            </w:r>
            <w:proofErr w:type="spellEnd"/>
            <w:r w:rsidRPr="000D6436">
              <w:rPr>
                <w:szCs w:val="20"/>
              </w:rPr>
              <w:t xml:space="preserve"> 15.6 polegadas PARA ATENDIMENTO PSICOSOCIAL DEVIDO O AUMENTO DA DEMANDA RELACIONADO AO CORONAVIRUS A PACIENTES DECORENTES DA PANDEMIA DO COVID 19 do SCFV.</w:t>
            </w:r>
          </w:p>
        </w:tc>
        <w:tc>
          <w:tcPr>
            <w:tcW w:w="850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3.687,00</w:t>
            </w:r>
          </w:p>
        </w:tc>
        <w:tc>
          <w:tcPr>
            <w:tcW w:w="1020" w:type="dxa"/>
            <w:shd w:val="clear" w:color="auto" w:fill="auto"/>
          </w:tcPr>
          <w:p w:rsidR="0059434F" w:rsidRPr="00DA582B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3.687,00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ERIC HARTMANN - ME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spacing w:before="0"/>
              <w:rPr>
                <w:szCs w:val="20"/>
                <w:shd w:val="clear" w:color="auto" w:fill="FFFFFF"/>
              </w:rPr>
            </w:pPr>
            <w:r w:rsidRPr="000D6436">
              <w:rPr>
                <w:szCs w:val="20"/>
                <w:shd w:val="clear" w:color="auto" w:fill="FFFFFF"/>
              </w:rPr>
              <w:t>Cabo HDMI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17,00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34,00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ERIC HARTMANN - ME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spacing w:before="0"/>
              <w:rPr>
                <w:szCs w:val="20"/>
                <w:shd w:val="clear" w:color="auto" w:fill="FFFFFF"/>
              </w:rPr>
            </w:pPr>
            <w:r w:rsidRPr="000D6436">
              <w:rPr>
                <w:szCs w:val="20"/>
                <w:shd w:val="clear" w:color="auto" w:fill="FFFFFF"/>
              </w:rPr>
              <w:t xml:space="preserve">HD externo </w:t>
            </w:r>
            <w:proofErr w:type="gramStart"/>
            <w:r w:rsidRPr="000D6436">
              <w:rPr>
                <w:szCs w:val="20"/>
                <w:shd w:val="clear" w:color="auto" w:fill="FFFFFF"/>
              </w:rPr>
              <w:t>1</w:t>
            </w:r>
            <w:proofErr w:type="gramEnd"/>
            <w:r w:rsidRPr="000D6436">
              <w:rPr>
                <w:szCs w:val="20"/>
                <w:shd w:val="clear" w:color="auto" w:fill="FFFFFF"/>
              </w:rPr>
              <w:t xml:space="preserve"> terra 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415,00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415,00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ERIC HARTMANN - ME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spacing w:before="0"/>
              <w:rPr>
                <w:szCs w:val="20"/>
                <w:shd w:val="clear" w:color="auto" w:fill="FFFFFF"/>
              </w:rPr>
            </w:pPr>
            <w:r w:rsidRPr="000D6436">
              <w:rPr>
                <w:szCs w:val="20"/>
                <w:shd w:val="clear" w:color="auto" w:fill="FFFFFF"/>
              </w:rPr>
              <w:t>PEN DRIVE 64 GB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73,00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219,00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ERIC HARTMANN - ME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spacing w:before="0"/>
              <w:rPr>
                <w:szCs w:val="20"/>
                <w:shd w:val="clear" w:color="auto" w:fill="FFFFFF"/>
              </w:rPr>
            </w:pPr>
            <w:r w:rsidRPr="000D6436">
              <w:rPr>
                <w:szCs w:val="20"/>
                <w:shd w:val="clear" w:color="auto" w:fill="FFFFFF"/>
              </w:rPr>
              <w:t xml:space="preserve">Roteador wireless 450 </w:t>
            </w:r>
            <w:proofErr w:type="spellStart"/>
            <w:proofErr w:type="gramStart"/>
            <w:r w:rsidRPr="000D6436">
              <w:rPr>
                <w:szCs w:val="20"/>
                <w:shd w:val="clear" w:color="auto" w:fill="FFFFFF"/>
              </w:rPr>
              <w:t>mps</w:t>
            </w:r>
            <w:proofErr w:type="spellEnd"/>
            <w:proofErr w:type="gramEnd"/>
            <w:r w:rsidRPr="000D6436">
              <w:rPr>
                <w:szCs w:val="20"/>
                <w:shd w:val="clear" w:color="auto" w:fill="FFFFFF"/>
              </w:rPr>
              <w:t xml:space="preserve"> – 3 antenas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195,00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195,00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ERIC HARTMANN - ME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spacing w:before="0"/>
              <w:rPr>
                <w:szCs w:val="20"/>
                <w:shd w:val="clear" w:color="auto" w:fill="FFFFFF"/>
              </w:rPr>
            </w:pPr>
            <w:r w:rsidRPr="000D6436">
              <w:rPr>
                <w:szCs w:val="20"/>
                <w:shd w:val="clear" w:color="auto" w:fill="FFFFFF"/>
              </w:rPr>
              <w:t>Adaptador wireless USB – para internet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65,00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130,00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ERIC HARTMANN - ME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 xml:space="preserve">NOTEBOOK core </w:t>
            </w:r>
            <w:proofErr w:type="gramStart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>I5,</w:t>
            </w:r>
            <w:proofErr w:type="gramEnd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 xml:space="preserve">8 GB RAM , HD 1 TB tela 15,6 polegadas </w:t>
            </w:r>
            <w:proofErr w:type="spellStart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>windows</w:t>
            </w:r>
            <w:proofErr w:type="spellEnd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 xml:space="preserve"> 10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3.899,00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3.899,00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ERIC HARTMANN - ME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>Caixa de som para computador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39,00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117,00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PAULO ROBERTO HANSEN INFORMÁTICA - ME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Estabilizador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4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 xml:space="preserve"> tomadas, 1000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va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, bivolt para sala recepção e assistente social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199,00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597,00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PAULO ROBERTO HANSEN INFORMÁTICA - ME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7E748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CPU de computador I3, 4GB RAM, HD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500GB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 xml:space="preserve"> </w:t>
            </w:r>
          </w:p>
          <w:p w:rsidR="0059434F" w:rsidRPr="000D6436" w:rsidRDefault="007E748E" w:rsidP="007E748E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 Aumentar a capacidade individual de atendimento no curso de informática do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>SCFV – crianças e adolescentes.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1.499,00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4.497,00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PAULO ROBERTO HANSEN INFORMÁTICA - ME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Cabo de rede CAT-5E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160,00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PAULO ROBERTO HANSEN INFORMÁTICA - ME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Ponteira RJ45 para cabo de rede de internet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PAULO ROBERTO HANSEN INFORMÁTICA - ME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CPU de computador i3,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8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 xml:space="preserve"> GB RAM , HD 500GB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1.699,00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3.398,00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pStyle w:val="Ttulo3"/>
              <w:jc w:val="both"/>
              <w:rPr>
                <w:rFonts w:ascii="Times New Roman" w:hAnsi="Times New Roman" w:cs="Times New Roman"/>
                <w:b w:val="0"/>
              </w:rPr>
            </w:pPr>
            <w:r w:rsidRPr="000D6436">
              <w:rPr>
                <w:rFonts w:ascii="Times New Roman" w:hAnsi="Times New Roman" w:cs="Times New Roman"/>
                <w:b w:val="0"/>
              </w:rPr>
              <w:t xml:space="preserve">Soprador de folha manual a gasolina + óleo </w:t>
            </w:r>
            <w:proofErr w:type="gramStart"/>
            <w:r w:rsidRPr="000D6436">
              <w:rPr>
                <w:rFonts w:ascii="Times New Roman" w:hAnsi="Times New Roman" w:cs="Times New Roman"/>
                <w:b w:val="0"/>
              </w:rPr>
              <w:t>2</w:t>
            </w:r>
            <w:proofErr w:type="gramEnd"/>
            <w:r w:rsidRPr="000D6436">
              <w:rPr>
                <w:rFonts w:ascii="Times New Roman" w:hAnsi="Times New Roman" w:cs="Times New Roman"/>
                <w:b w:val="0"/>
              </w:rPr>
              <w:t xml:space="preserve"> tempos, deslocamento ,25.4 </w:t>
            </w:r>
            <w:proofErr w:type="spellStart"/>
            <w:r w:rsidRPr="000D6436">
              <w:rPr>
                <w:rFonts w:ascii="Times New Roman" w:hAnsi="Times New Roman" w:cs="Times New Roman"/>
                <w:b w:val="0"/>
              </w:rPr>
              <w:t>cc</w:t>
            </w:r>
            <w:proofErr w:type="spellEnd"/>
            <w:r w:rsidRPr="000D6436">
              <w:rPr>
                <w:rFonts w:ascii="Times New Roman" w:hAnsi="Times New Roman" w:cs="Times New Roman"/>
                <w:b w:val="0"/>
              </w:rPr>
              <w:t>,  rotação mínima 3800 rpm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1.180,00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1.180,00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spacing w:before="0"/>
              <w:rPr>
                <w:b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6436">
              <w:rPr>
                <w:rStyle w:val="Forte"/>
                <w:b w:val="0"/>
                <w:szCs w:val="20"/>
              </w:rPr>
              <w:t xml:space="preserve">Lavadora de Alta Pressão </w:t>
            </w:r>
            <w:proofErr w:type="gramStart"/>
            <w:r w:rsidRPr="000D6436">
              <w:rPr>
                <w:rStyle w:val="Forte"/>
                <w:b w:val="0"/>
                <w:szCs w:val="20"/>
              </w:rPr>
              <w:t>1800W</w:t>
            </w:r>
            <w:proofErr w:type="gramEnd"/>
            <w:r w:rsidRPr="000D6436">
              <w:rPr>
                <w:b/>
                <w:szCs w:val="20"/>
              </w:rPr>
              <w:t xml:space="preserve"> </w:t>
            </w:r>
            <w:r w:rsidRPr="000D6436">
              <w:rPr>
                <w:szCs w:val="20"/>
              </w:rPr>
              <w:t xml:space="preserve">motor universal com sistema </w:t>
            </w:r>
            <w:r w:rsidRPr="000D6436">
              <w:rPr>
                <w:rStyle w:val="Forte"/>
                <w:b w:val="0"/>
                <w:szCs w:val="20"/>
              </w:rPr>
              <w:t>Stop Total</w:t>
            </w:r>
            <w:r w:rsidRPr="000D6436">
              <w:rPr>
                <w:szCs w:val="20"/>
              </w:rPr>
              <w:t xml:space="preserve">, alivia a pressão interna apenas liberando o gatilho na hora de desligar. Com a pistola de alta pressão com trava e prolongador A pistola tem regulagem de leque de água, </w:t>
            </w:r>
            <w:proofErr w:type="gramStart"/>
            <w:r w:rsidRPr="000D6436">
              <w:rPr>
                <w:szCs w:val="20"/>
              </w:rPr>
              <w:t>filtro para sucção de água, Rodas</w:t>
            </w:r>
            <w:proofErr w:type="gramEnd"/>
            <w:r w:rsidRPr="000D6436">
              <w:rPr>
                <w:szCs w:val="20"/>
              </w:rPr>
              <w:t xml:space="preserve"> de 180 mm e alça ergonômica deixam a mobilidade do aparelho suave e sem esforço. </w:t>
            </w:r>
            <w:proofErr w:type="gramStart"/>
            <w:r w:rsidRPr="000D6436">
              <w:rPr>
                <w:szCs w:val="20"/>
              </w:rPr>
              <w:t>com</w:t>
            </w:r>
            <w:proofErr w:type="gramEnd"/>
            <w:r w:rsidRPr="000D6436">
              <w:rPr>
                <w:szCs w:val="20"/>
              </w:rPr>
              <w:t xml:space="preserve"> mangueira de 5 metros, engates rápidos para as mangueiras e acessórios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949,00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949,00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lastRenderedPageBreak/>
              <w:t>M J ZANATTA &amp; CIA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Disjuntor tipo DIN (3OA)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15,50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31,00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Fita isolante de 20m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6,18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12,36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Caixa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condulite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4x2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eletroduto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top cinza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8,00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40,00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Barra de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>eletroduto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 3/4¨ top cinza de 3 m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15,99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223,86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Curva de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eletroduto</w:t>
            </w:r>
            <w:proofErr w:type="spellEnd"/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>90º 3/4¨ top cinza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4,12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12,36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Luva de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eletroduto</w:t>
            </w:r>
            <w:proofErr w:type="spellEnd"/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>3/4¨ top cinza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1,78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14,24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Espelho cego, para caixa de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condulete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(4x2)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eletroduto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top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cinza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3,29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16,45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Espelho derivado, para caixa de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condulete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(4x2)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eletroduto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top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cinza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3,29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6,58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 xml:space="preserve">Armário de escritório </w:t>
            </w:r>
            <w:proofErr w:type="gramStart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>2</w:t>
            </w:r>
            <w:proofErr w:type="gramEnd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 xml:space="preserve"> portas com 3 prateleiras com chave cor branca MDF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712,63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2.850,52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 xml:space="preserve">Gaveteiro volante </w:t>
            </w:r>
            <w:proofErr w:type="gramStart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>2</w:t>
            </w:r>
            <w:proofErr w:type="gramEnd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 xml:space="preserve"> gavetas e 1 gaveta para pastas com chave cor branca MDF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466,52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933,04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Mesa de escritório em L com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3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 xml:space="preserve"> gavetas cor branca MDF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864,60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864,60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 J ZANATTA &amp; CIA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Bebedouro Elétrico de Mesa para garrafa de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20 L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 xml:space="preserve"> - temperatura natural/gelada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410,97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410,97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GENESIO MALDANER &amp; CIA. LTDA.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Escada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7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 xml:space="preserve"> degraus em alumínio, com fita de segurança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178,00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178,00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GENESIO MALDANER &amp; CIA. LTDA.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>Cabo rígido (</w:t>
            </w:r>
            <w:proofErr w:type="gramStart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>7</w:t>
            </w:r>
            <w:proofErr w:type="gramEnd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 xml:space="preserve"> pernas) 6mm² </w:t>
            </w:r>
          </w:p>
          <w:p w:rsidR="007E748E" w:rsidRPr="000D6436" w:rsidRDefault="007E748E" w:rsidP="00D3518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 xml:space="preserve"> 106 metros na cor vermelha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106,0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5,70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604,20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GENESIO MALDANER &amp; CIA. LTDA.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>Cabo rígido (</w:t>
            </w:r>
            <w:proofErr w:type="gramStart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>7</w:t>
            </w:r>
            <w:proofErr w:type="gramEnd"/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 xml:space="preserve"> pernas) 6mm² </w:t>
            </w:r>
          </w:p>
          <w:p w:rsidR="007E748E" w:rsidRPr="000D6436" w:rsidRDefault="007E748E" w:rsidP="00D35185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0D6436">
              <w:rPr>
                <w:rFonts w:eastAsia="Times New Roman"/>
                <w:color w:val="000000"/>
                <w:szCs w:val="20"/>
                <w:lang w:eastAsia="pt-BR"/>
              </w:rPr>
              <w:t>65 metros na cor azul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5,70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370,50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GENESIO MALDANER &amp; CIA. LTDA.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Tomada sistema X 20A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10,50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10,50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GENESIO MALDANER &amp; CIA. LTDA.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Adaptador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eletroduto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3/4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¨ top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 xml:space="preserve"> cinza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1,50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15,00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GENESIO MALDANER &amp; CIA. LTDA.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Tomada de 20A, para caixa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condulete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(4x2)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eletroduto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top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cinza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6,50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13,00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GENESIO MALDANER &amp; CIA. LTDA.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Caixa (CD1)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14,00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28,00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GENESIO MALDANER &amp; CIA. LTDA.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Isolador para madeira roldana (36 X 36)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0,38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26,60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GENESIO MALDANER &amp; CIA. LTDA.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ME</w:t>
            </w:r>
            <w:proofErr w:type="gramEnd"/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Escada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7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 xml:space="preserve"> degraus em alumínio, com fita de segurança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178,00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178,00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LOJAS BECKER LTDA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7E748E">
            <w:pPr>
              <w:spacing w:before="0"/>
              <w:rPr>
                <w:bCs/>
                <w:szCs w:val="20"/>
              </w:rPr>
            </w:pPr>
            <w:r w:rsidRPr="000D6436">
              <w:rPr>
                <w:color w:val="000000"/>
                <w:szCs w:val="20"/>
              </w:rPr>
              <w:t xml:space="preserve">Cadeira executiva encosto de tela, giratória, com base cromada, para salas de atendimento individual de usuários em tempos de </w:t>
            </w:r>
            <w:proofErr w:type="gramStart"/>
            <w:r w:rsidRPr="000D6436">
              <w:rPr>
                <w:color w:val="000000"/>
                <w:szCs w:val="20"/>
              </w:rPr>
              <w:t>pandemia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319,00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1.276,00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LOJAS BECKER LTDA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7E74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436">
              <w:rPr>
                <w:rStyle w:val="Fort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Cadeira Plástica com Braço tipo Poltrona </w:t>
            </w:r>
            <w:r w:rsidRPr="000D6436">
              <w:rPr>
                <w:rStyle w:val="Fort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empalhável</w:t>
            </w:r>
            <w:r w:rsidRPr="000D6436">
              <w:rPr>
                <w:rStyle w:val="Forte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, encosto Fechado, cor branco. </w:t>
            </w:r>
            <w:r w:rsidRPr="000D6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Capacidade: pelo menos 140 kg Material: polipropileno (PP)</w:t>
            </w:r>
            <w:r w:rsidRPr="000D6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41,90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838,00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LOJAS BECKER LTDA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spacing w:before="0"/>
              <w:rPr>
                <w:szCs w:val="20"/>
              </w:rPr>
            </w:pPr>
            <w:r w:rsidRPr="000D6436">
              <w:rPr>
                <w:szCs w:val="20"/>
              </w:rPr>
              <w:t xml:space="preserve">Máquina de </w:t>
            </w:r>
            <w:proofErr w:type="spellStart"/>
            <w:r w:rsidRPr="000D6436">
              <w:rPr>
                <w:szCs w:val="20"/>
              </w:rPr>
              <w:t>waffle</w:t>
            </w:r>
            <w:proofErr w:type="spellEnd"/>
            <w:r w:rsidRPr="000D6436">
              <w:rPr>
                <w:szCs w:val="20"/>
              </w:rPr>
              <w:t xml:space="preserve"> elétrica, p</w:t>
            </w:r>
            <w:r w:rsidRPr="000D6436">
              <w:rPr>
                <w:szCs w:val="20"/>
                <w:shd w:val="clear" w:color="auto" w:fill="FFFFFF"/>
              </w:rPr>
              <w:t>repara até </w:t>
            </w:r>
            <w:proofErr w:type="gramStart"/>
            <w:r w:rsidRPr="000D6436">
              <w:rPr>
                <w:rStyle w:val="nfase"/>
                <w:bCs/>
                <w:szCs w:val="20"/>
                <w:shd w:val="clear" w:color="auto" w:fill="FFFFFF"/>
              </w:rPr>
              <w:t>4</w:t>
            </w:r>
            <w:proofErr w:type="gramEnd"/>
            <w:r w:rsidRPr="000D6436">
              <w:rPr>
                <w:rStyle w:val="nfase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0D6436">
              <w:rPr>
                <w:rStyle w:val="nfase"/>
                <w:bCs/>
                <w:szCs w:val="20"/>
                <w:shd w:val="clear" w:color="auto" w:fill="FFFFFF"/>
              </w:rPr>
              <w:t>waffles</w:t>
            </w:r>
            <w:proofErr w:type="spellEnd"/>
            <w:r w:rsidRPr="000D6436">
              <w:rPr>
                <w:szCs w:val="20"/>
                <w:shd w:val="clear" w:color="auto" w:fill="FFFFFF"/>
              </w:rPr>
              <w:t> de uma só vez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159,90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159,90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LOJAS BECKER LTDA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spacing w:before="0"/>
              <w:rPr>
                <w:color w:val="000000" w:themeColor="text1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6436">
              <w:rPr>
                <w:color w:val="000000" w:themeColor="text1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Chaleira elétrica - Ideal para chimarrão, com a possibilidade de preparar chá até</w:t>
            </w:r>
            <w:proofErr w:type="gramStart"/>
            <w:r w:rsidRPr="000D6436">
              <w:rPr>
                <w:color w:val="000000" w:themeColor="text1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proofErr w:type="gramEnd"/>
            <w:r w:rsidRPr="000D6436">
              <w:rPr>
                <w:color w:val="000000" w:themeColor="text1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sopa instantânea. Com seletor de temperatura.  Indicador de água visível; 1,7 litros de capacidade, desligamento automático quando atinge a temperatura selecionada. Jarra portátil (sem fio), filtro de pureza, </w:t>
            </w:r>
            <w:r w:rsidRPr="000D6436">
              <w:rPr>
                <w:color w:val="000000" w:themeColor="text1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fundo em aço inoxidável, fácil refil através do bico, temperatura máxima (</w:t>
            </w:r>
            <w:proofErr w:type="spellStart"/>
            <w:r w:rsidRPr="000D6436">
              <w:rPr>
                <w:color w:val="000000" w:themeColor="text1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ºC</w:t>
            </w:r>
            <w:proofErr w:type="spellEnd"/>
            <w:r w:rsidRPr="000D6436">
              <w:rPr>
                <w:color w:val="000000" w:themeColor="text1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)100°, consumo de energia (</w:t>
            </w:r>
            <w:proofErr w:type="gramStart"/>
            <w:r w:rsidRPr="000D6436">
              <w:rPr>
                <w:color w:val="000000" w:themeColor="text1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</w:t>
            </w:r>
            <w:proofErr w:type="gramEnd"/>
            <w:r w:rsidRPr="000D6436">
              <w:rPr>
                <w:color w:val="000000" w:themeColor="text1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/h)0,6 kW/h.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lastRenderedPageBreak/>
              <w:t>1,0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249,00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249,00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lastRenderedPageBreak/>
              <w:t>LOJAS BECKER LTDA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spacing w:before="0"/>
              <w:rPr>
                <w:color w:val="000000" w:themeColor="text1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6436">
              <w:rPr>
                <w:color w:val="000000" w:themeColor="text1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TV SMART 60 polegadas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3.999,00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3.999,00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LOJAS BECKER LTDA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spacing w:before="0"/>
              <w:rPr>
                <w:szCs w:val="20"/>
              </w:rPr>
            </w:pPr>
            <w:proofErr w:type="gramStart"/>
            <w:r w:rsidRPr="000D6436">
              <w:rPr>
                <w:szCs w:val="20"/>
              </w:rPr>
              <w:t>Cafeteira elétrica, jarra de aço escovado, filtro permanente, removível e sistema corta</w:t>
            </w:r>
            <w:proofErr w:type="gramEnd"/>
            <w:r w:rsidRPr="000D6436">
              <w:rPr>
                <w:szCs w:val="20"/>
              </w:rPr>
              <w:t xml:space="preserve"> pingos. Para preparo de até 30 xícaras de café e capacidade para manter o café quente por até 2 horas.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309,00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618,00</w:t>
            </w:r>
          </w:p>
        </w:tc>
      </w:tr>
      <w:tr w:rsidR="007E748E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LOJAS BECKER LTDA</w:t>
            </w:r>
          </w:p>
        </w:tc>
        <w:tc>
          <w:tcPr>
            <w:tcW w:w="737" w:type="dxa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7E748E" w:rsidRPr="000D6436" w:rsidRDefault="007E748E" w:rsidP="00D35185">
            <w:pPr>
              <w:shd w:val="clear" w:color="auto" w:fill="FFFFFF"/>
              <w:spacing w:before="0"/>
              <w:textAlignment w:val="baseline"/>
              <w:rPr>
                <w:szCs w:val="20"/>
              </w:rPr>
            </w:pPr>
            <w:r w:rsidRPr="000D6436">
              <w:rPr>
                <w:bCs/>
                <w:color w:val="000000"/>
                <w:szCs w:val="20"/>
                <w:bdr w:val="none" w:sz="0" w:space="0" w:color="auto" w:frame="1"/>
              </w:rPr>
              <w:t xml:space="preserve">Churrasqueira Elétrica Rotativa </w:t>
            </w:r>
            <w:proofErr w:type="gramStart"/>
            <w:r w:rsidRPr="000D6436">
              <w:rPr>
                <w:bCs/>
                <w:color w:val="000000"/>
                <w:szCs w:val="20"/>
                <w:bdr w:val="none" w:sz="0" w:space="0" w:color="auto" w:frame="1"/>
              </w:rPr>
              <w:t>5</w:t>
            </w:r>
            <w:proofErr w:type="gramEnd"/>
            <w:r w:rsidRPr="000D6436">
              <w:rPr>
                <w:bCs/>
                <w:color w:val="000000"/>
                <w:szCs w:val="20"/>
                <w:bdr w:val="none" w:sz="0" w:space="0" w:color="auto" w:frame="1"/>
              </w:rPr>
              <w:t xml:space="preserve"> espetos, 4</w:t>
            </w:r>
            <w:r w:rsidRPr="000D6436">
              <w:rPr>
                <w:color w:val="000000"/>
                <w:szCs w:val="20"/>
                <w:bdr w:val="none" w:sz="0" w:space="0" w:color="auto" w:frame="1"/>
              </w:rPr>
              <w:t xml:space="preserve"> simples e um triplo; Capacidade de 1,5 kg por espeto; Giro dos espetos de 5,5 rpm; Nº de queimadores: 2 dois;  material: Aço carbono; Acabamento: Pintura Epóxi; Vidro curvo: assa frangos inteiros e permite melhor circulação do ar. Sistema de rotação dos espetos; Porta de vidro transparente: melhor visualização e acompanhamento do preparo do alimento. Pés antiderrapantes; Bandeja coletora de gordura; </w:t>
            </w:r>
          </w:p>
        </w:tc>
        <w:tc>
          <w:tcPr>
            <w:tcW w:w="85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759,00</w:t>
            </w:r>
          </w:p>
        </w:tc>
        <w:tc>
          <w:tcPr>
            <w:tcW w:w="1020" w:type="dxa"/>
            <w:shd w:val="clear" w:color="auto" w:fill="auto"/>
          </w:tcPr>
          <w:p w:rsidR="007E748E" w:rsidRPr="000D6436" w:rsidRDefault="007E748E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759,00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LOJAS BECKER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Caixa CD2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14,00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14,00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LOJAS BECKER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Disjuntor tipo DIN 32A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6,26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6,26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LOJAS BECKER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59434F" w:rsidRPr="000D6436" w:rsidRDefault="002A3A47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Fio cabo PP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  <w:r w:rsidRPr="000D6436">
              <w:rPr>
                <w:rFonts w:eastAsia="Times New Roman"/>
                <w:szCs w:val="20"/>
                <w:lang w:eastAsia="pt-BR"/>
              </w:rPr>
              <w:t xml:space="preserve"> X 2,5 mm para extensão de 50 m com pino de entrada e pino de saída de 10 A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305,80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305,80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LOJAS BECKER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2A3A47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Cadeira executiva encosto de tela, giratória com base cromada encosto de </w:t>
            </w: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braço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319,00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638,00</w:t>
            </w:r>
          </w:p>
        </w:tc>
      </w:tr>
      <w:tr w:rsidR="0059434F" w:rsidRPr="000D6436" w:rsidTr="000D6436">
        <w:trPr>
          <w:jc w:val="center"/>
        </w:trPr>
        <w:tc>
          <w:tcPr>
            <w:tcW w:w="2551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LOJAS BECKER LTDA</w:t>
            </w:r>
          </w:p>
        </w:tc>
        <w:tc>
          <w:tcPr>
            <w:tcW w:w="737" w:type="dxa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0D643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59434F" w:rsidRPr="000D6436" w:rsidRDefault="002A3A47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 xml:space="preserve">Poltrona Decorativa para sala de espera - </w:t>
            </w:r>
            <w:proofErr w:type="spellStart"/>
            <w:r w:rsidRPr="000D6436">
              <w:rPr>
                <w:rFonts w:eastAsia="Times New Roman"/>
                <w:szCs w:val="20"/>
                <w:lang w:eastAsia="pt-BR"/>
              </w:rPr>
              <w:t>Suede</w:t>
            </w:r>
            <w:proofErr w:type="spellEnd"/>
            <w:r w:rsidRPr="000D6436">
              <w:rPr>
                <w:rFonts w:eastAsia="Times New Roman"/>
                <w:szCs w:val="20"/>
                <w:lang w:eastAsia="pt-BR"/>
              </w:rPr>
              <w:t xml:space="preserve"> na cor Marrom ou Marinho (02 da mesma cor)</w:t>
            </w:r>
          </w:p>
        </w:tc>
        <w:tc>
          <w:tcPr>
            <w:tcW w:w="85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659,00</w:t>
            </w:r>
          </w:p>
        </w:tc>
        <w:tc>
          <w:tcPr>
            <w:tcW w:w="1020" w:type="dxa"/>
            <w:shd w:val="clear" w:color="auto" w:fill="auto"/>
          </w:tcPr>
          <w:p w:rsidR="0059434F" w:rsidRPr="000D6436" w:rsidRDefault="0059434F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0D6436">
              <w:rPr>
                <w:rFonts w:eastAsia="Times New Roman"/>
                <w:szCs w:val="20"/>
                <w:lang w:eastAsia="pt-BR"/>
              </w:rPr>
              <w:t>1.318,00</w:t>
            </w:r>
          </w:p>
        </w:tc>
      </w:tr>
    </w:tbl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DA582B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251D39" w:rsidRPr="00DA582B" w:rsidTr="00D35185">
        <w:tc>
          <w:tcPr>
            <w:tcW w:w="7372" w:type="dxa"/>
            <w:shd w:val="clear" w:color="auto" w:fill="auto"/>
          </w:tcPr>
          <w:p w:rsidR="00251D39" w:rsidRPr="00DA582B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A582B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251D39" w:rsidRPr="00DA582B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A582B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251D39" w:rsidRPr="00DA582B" w:rsidTr="00D35185">
        <w:tc>
          <w:tcPr>
            <w:tcW w:w="7372" w:type="dxa"/>
            <w:shd w:val="clear" w:color="auto" w:fill="auto"/>
          </w:tcPr>
          <w:p w:rsidR="00251D39" w:rsidRPr="00DA582B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ERIC HARTMANN - ME</w:t>
            </w:r>
          </w:p>
        </w:tc>
        <w:tc>
          <w:tcPr>
            <w:tcW w:w="2977" w:type="dxa"/>
            <w:shd w:val="clear" w:color="auto" w:fill="auto"/>
          </w:tcPr>
          <w:p w:rsidR="00251D39" w:rsidRPr="00DA582B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8.696,00</w:t>
            </w:r>
          </w:p>
        </w:tc>
      </w:tr>
      <w:tr w:rsidR="00251D39" w:rsidRPr="00DA582B" w:rsidTr="00D35185">
        <w:tc>
          <w:tcPr>
            <w:tcW w:w="7372" w:type="dxa"/>
            <w:shd w:val="clear" w:color="auto" w:fill="auto"/>
          </w:tcPr>
          <w:p w:rsidR="00251D39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PAULO ROBERTO HANSEN INFORMÁTICA - ME</w:t>
            </w:r>
          </w:p>
        </w:tc>
        <w:tc>
          <w:tcPr>
            <w:tcW w:w="2977" w:type="dxa"/>
            <w:shd w:val="clear" w:color="auto" w:fill="auto"/>
          </w:tcPr>
          <w:p w:rsidR="00251D39" w:rsidRPr="00DA582B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8.656,00</w:t>
            </w:r>
          </w:p>
        </w:tc>
      </w:tr>
      <w:tr w:rsidR="00251D39" w:rsidRPr="00DA582B" w:rsidTr="00D35185">
        <w:tc>
          <w:tcPr>
            <w:tcW w:w="7372" w:type="dxa"/>
            <w:shd w:val="clear" w:color="auto" w:fill="auto"/>
          </w:tcPr>
          <w:p w:rsidR="00251D39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M J ZANATTA &amp; CIA LTDA</w:t>
            </w:r>
          </w:p>
        </w:tc>
        <w:tc>
          <w:tcPr>
            <w:tcW w:w="2977" w:type="dxa"/>
            <w:shd w:val="clear" w:color="auto" w:fill="auto"/>
          </w:tcPr>
          <w:p w:rsidR="00251D39" w:rsidRPr="00DA582B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7.544,98</w:t>
            </w:r>
          </w:p>
        </w:tc>
      </w:tr>
      <w:tr w:rsidR="00251D39" w:rsidRPr="00DA582B" w:rsidTr="00D35185">
        <w:tc>
          <w:tcPr>
            <w:tcW w:w="7372" w:type="dxa"/>
            <w:shd w:val="clear" w:color="auto" w:fill="auto"/>
          </w:tcPr>
          <w:p w:rsidR="00251D39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 xml:space="preserve">GENESIO MALDANER &amp; CIA. LTDA. </w:t>
            </w: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ME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51D39" w:rsidRPr="00DA582B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1.423,80</w:t>
            </w:r>
          </w:p>
        </w:tc>
      </w:tr>
      <w:tr w:rsidR="00251D39" w:rsidRPr="00DA582B" w:rsidTr="00D35185">
        <w:tc>
          <w:tcPr>
            <w:tcW w:w="7372" w:type="dxa"/>
            <w:shd w:val="clear" w:color="auto" w:fill="auto"/>
          </w:tcPr>
          <w:p w:rsidR="00251D39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LOJAS BECKER LTDA</w:t>
            </w:r>
          </w:p>
        </w:tc>
        <w:tc>
          <w:tcPr>
            <w:tcW w:w="2977" w:type="dxa"/>
            <w:shd w:val="clear" w:color="auto" w:fill="auto"/>
          </w:tcPr>
          <w:p w:rsidR="00251D39" w:rsidRPr="00DA582B" w:rsidRDefault="00251D39" w:rsidP="00D35185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10.180,96</w:t>
            </w:r>
          </w:p>
        </w:tc>
      </w:tr>
    </w:tbl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A582B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proofErr w:type="spellStart"/>
      <w:r w:rsidRPr="00DA582B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DA582B">
        <w:rPr>
          <w:rFonts w:eastAsia="Times New Roman"/>
          <w:sz w:val="24"/>
          <w:szCs w:val="24"/>
          <w:lang w:eastAsia="pt-BR"/>
        </w:rPr>
        <w:t xml:space="preserve">, </w:t>
      </w:r>
      <w:r>
        <w:rPr>
          <w:rFonts w:eastAsia="Times New Roman"/>
          <w:sz w:val="24"/>
          <w:szCs w:val="24"/>
          <w:lang w:eastAsia="pt-BR"/>
        </w:rPr>
        <w:t>25 de novembro de 2020</w:t>
      </w:r>
      <w:r w:rsidRPr="00DA582B">
        <w:rPr>
          <w:rFonts w:eastAsia="Times New Roman"/>
          <w:sz w:val="24"/>
          <w:szCs w:val="24"/>
          <w:lang w:eastAsia="pt-BR"/>
        </w:rPr>
        <w:t>.</w:t>
      </w: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DA582B">
        <w:rPr>
          <w:rFonts w:eastAsia="Times New Roman"/>
          <w:sz w:val="24"/>
          <w:szCs w:val="24"/>
          <w:lang w:eastAsia="pt-BR"/>
        </w:rPr>
        <w:t>_________________________</w:t>
      </w: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A582B">
        <w:rPr>
          <w:rFonts w:eastAsia="Times New Roman"/>
          <w:b/>
          <w:sz w:val="24"/>
          <w:szCs w:val="24"/>
          <w:lang w:eastAsia="pt-BR"/>
        </w:rPr>
        <w:t>SERGIO ADEMIR KUHN</w:t>
      </w:r>
    </w:p>
    <w:p w:rsidR="00251D39" w:rsidRPr="00DA582B" w:rsidRDefault="00251D39" w:rsidP="00251D39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DA582B">
        <w:rPr>
          <w:rFonts w:eastAsia="Times New Roman"/>
          <w:sz w:val="24"/>
          <w:szCs w:val="24"/>
          <w:lang w:eastAsia="pt-BR"/>
        </w:rPr>
        <w:t>Prefeito Municipal</w:t>
      </w:r>
    </w:p>
    <w:sectPr w:rsidR="00251D39" w:rsidRPr="00DA582B" w:rsidSect="00251D39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313" w:right="1134" w:bottom="568" w:left="1134" w:header="284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E9" w:rsidRDefault="007D2EE9" w:rsidP="00251D39">
      <w:pPr>
        <w:spacing w:before="0"/>
      </w:pPr>
      <w:r>
        <w:separator/>
      </w:r>
    </w:p>
  </w:endnote>
  <w:endnote w:type="continuationSeparator" w:id="0">
    <w:p w:rsidR="007D2EE9" w:rsidRDefault="007D2EE9" w:rsidP="00251D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7D2E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7D2E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7D2E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643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816ED" w:rsidRDefault="007D2EE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A4" w:rsidRDefault="007D2EE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4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E9" w:rsidRDefault="007D2EE9" w:rsidP="00251D39">
      <w:pPr>
        <w:spacing w:before="0"/>
      </w:pPr>
      <w:r>
        <w:separator/>
      </w:r>
    </w:p>
  </w:footnote>
  <w:footnote w:type="continuationSeparator" w:id="0">
    <w:p w:rsidR="007D2EE9" w:rsidRDefault="007D2EE9" w:rsidP="00251D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7D2EE9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66F2B" wp14:editId="30F38B2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7D2EE9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375D21" w:rsidRDefault="007D2EE9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7D2EE9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7D2EE9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7D2E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39"/>
    <w:rsid w:val="000D6436"/>
    <w:rsid w:val="00251D39"/>
    <w:rsid w:val="002A3A47"/>
    <w:rsid w:val="0059434F"/>
    <w:rsid w:val="007D2EE9"/>
    <w:rsid w:val="007E748E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3">
    <w:name w:val="heading 3"/>
    <w:basedOn w:val="Normal"/>
    <w:next w:val="Normal"/>
    <w:link w:val="Ttulo3Char"/>
    <w:qFormat/>
    <w:rsid w:val="007E748E"/>
    <w:pPr>
      <w:keepNext/>
      <w:spacing w:before="0"/>
      <w:jc w:val="center"/>
      <w:outlineLvl w:val="2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51D3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51D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51D39"/>
  </w:style>
  <w:style w:type="paragraph" w:styleId="Cabealho">
    <w:name w:val="header"/>
    <w:basedOn w:val="Normal"/>
    <w:link w:val="CabealhoChar"/>
    <w:uiPriority w:val="99"/>
    <w:rsid w:val="00251D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51D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748E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7E748E"/>
    <w:rPr>
      <w:b/>
      <w:bCs/>
    </w:rPr>
  </w:style>
  <w:style w:type="paragraph" w:styleId="NormalWeb">
    <w:name w:val="Normal (Web)"/>
    <w:basedOn w:val="Normal"/>
    <w:uiPriority w:val="99"/>
    <w:rsid w:val="007E748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nfase">
    <w:name w:val="Emphasis"/>
    <w:uiPriority w:val="20"/>
    <w:qFormat/>
    <w:rsid w:val="007E748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43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paragraph" w:styleId="Ttulo3">
    <w:name w:val="heading 3"/>
    <w:basedOn w:val="Normal"/>
    <w:next w:val="Normal"/>
    <w:link w:val="Ttulo3Char"/>
    <w:qFormat/>
    <w:rsid w:val="007E748E"/>
    <w:pPr>
      <w:keepNext/>
      <w:spacing w:before="0"/>
      <w:jc w:val="center"/>
      <w:outlineLvl w:val="2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51D3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51D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51D39"/>
  </w:style>
  <w:style w:type="paragraph" w:styleId="Cabealho">
    <w:name w:val="header"/>
    <w:basedOn w:val="Normal"/>
    <w:link w:val="CabealhoChar"/>
    <w:uiPriority w:val="99"/>
    <w:rsid w:val="00251D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51D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748E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7E748E"/>
    <w:rPr>
      <w:b/>
      <w:bCs/>
    </w:rPr>
  </w:style>
  <w:style w:type="paragraph" w:styleId="NormalWeb">
    <w:name w:val="Normal (Web)"/>
    <w:basedOn w:val="Normal"/>
    <w:uiPriority w:val="99"/>
    <w:rsid w:val="007E748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nfase">
    <w:name w:val="Emphasis"/>
    <w:uiPriority w:val="20"/>
    <w:qFormat/>
    <w:rsid w:val="007E748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43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3</cp:revision>
  <cp:lastPrinted>2020-11-25T13:03:00Z</cp:lastPrinted>
  <dcterms:created xsi:type="dcterms:W3CDTF">2020-11-25T12:19:00Z</dcterms:created>
  <dcterms:modified xsi:type="dcterms:W3CDTF">2020-11-25T13:06:00Z</dcterms:modified>
</cp:coreProperties>
</file>