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EC56F3">
        <w:rPr>
          <w:b/>
          <w:bCs/>
          <w:sz w:val="22"/>
          <w:szCs w:val="22"/>
        </w:rPr>
        <w:t xml:space="preserve">Nº </w:t>
      </w:r>
      <w:r w:rsidR="00B030FB">
        <w:rPr>
          <w:b/>
          <w:bCs/>
          <w:sz w:val="22"/>
          <w:szCs w:val="22"/>
        </w:rPr>
        <w:t>3</w:t>
      </w:r>
      <w:r w:rsidR="006A2354">
        <w:rPr>
          <w:b/>
          <w:bCs/>
          <w:sz w:val="22"/>
          <w:szCs w:val="22"/>
        </w:rPr>
        <w:t>5</w:t>
      </w:r>
      <w:r w:rsidR="00F36F31">
        <w:rPr>
          <w:b/>
          <w:bCs/>
          <w:sz w:val="22"/>
          <w:szCs w:val="22"/>
        </w:rPr>
        <w:t>/2015</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B030FB">
        <w:rPr>
          <w:rFonts w:ascii="Times New Roman" w:hAnsi="Times New Roman"/>
          <w:color w:val="auto"/>
          <w:sz w:val="22"/>
          <w:szCs w:val="22"/>
          <w:u w:val="single"/>
        </w:rPr>
        <w:t xml:space="preserve"> GLOBAL</w:t>
      </w:r>
    </w:p>
    <w:p w:rsidR="00DB7B62" w:rsidRPr="005C68D4" w:rsidRDefault="00DB7B62" w:rsidP="00DB7B62">
      <w:pPr>
        <w:rPr>
          <w:sz w:val="8"/>
          <w:szCs w:val="22"/>
        </w:rPr>
      </w:pPr>
    </w:p>
    <w:p w:rsidR="006C5893" w:rsidRDefault="006C5893" w:rsidP="00DB7B62">
      <w:pPr>
        <w:rPr>
          <w:sz w:val="22"/>
          <w:szCs w:val="22"/>
        </w:rPr>
      </w:pPr>
      <w:r>
        <w:rPr>
          <w:sz w:val="22"/>
          <w:szCs w:val="22"/>
        </w:rPr>
        <w:t>Legenda:</w:t>
      </w:r>
    </w:p>
    <w:tbl>
      <w:tblPr>
        <w:tblStyle w:val="Tabelacomgrade"/>
        <w:tblW w:w="0" w:type="auto"/>
        <w:tblLook w:val="04A0"/>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5C68D4" w:rsidRDefault="005C68D4" w:rsidP="00EC56F3">
      <w:pPr>
        <w:pStyle w:val="Default"/>
        <w:jc w:val="both"/>
        <w:rPr>
          <w:sz w:val="22"/>
          <w:szCs w:val="22"/>
        </w:rPr>
      </w:pPr>
    </w:p>
    <w:p w:rsidR="006902DD" w:rsidRPr="0043388C" w:rsidRDefault="00B61F44" w:rsidP="00E66D03">
      <w:pPr>
        <w:pStyle w:val="Default"/>
        <w:jc w:val="both"/>
        <w:rPr>
          <w:sz w:val="22"/>
          <w:szCs w:val="22"/>
        </w:rPr>
      </w:pPr>
      <w:r w:rsidRPr="0043388C">
        <w:rPr>
          <w:sz w:val="22"/>
          <w:szCs w:val="22"/>
        </w:rPr>
        <w:t xml:space="preserve">A </w:t>
      </w:r>
      <w:r w:rsidRPr="0043388C">
        <w:rPr>
          <w:b/>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w:t>
      </w:r>
      <w:r w:rsidR="00082782">
        <w:rPr>
          <w:sz w:val="22"/>
          <w:szCs w:val="22"/>
        </w:rPr>
        <w:t xml:space="preserve"> </w:t>
      </w:r>
      <w:r w:rsidR="00DB7B62" w:rsidRPr="00436DCD">
        <w:rPr>
          <w:sz w:val="22"/>
          <w:szCs w:val="22"/>
        </w:rPr>
        <w:t xml:space="preserve">na modalidade de </w:t>
      </w:r>
      <w:r w:rsidR="009B27F6" w:rsidRPr="00436DCD">
        <w:rPr>
          <w:b/>
          <w:bCs/>
          <w:sz w:val="22"/>
          <w:szCs w:val="22"/>
        </w:rPr>
        <w:t>PREGÃ</w:t>
      </w:r>
      <w:r w:rsidR="00DB7B62" w:rsidRPr="00436DCD">
        <w:rPr>
          <w:b/>
          <w:bCs/>
          <w:sz w:val="22"/>
          <w:szCs w:val="22"/>
        </w:rPr>
        <w:t xml:space="preserve">O PRESENCIAL </w:t>
      </w:r>
      <w:r w:rsidR="00DB7B62" w:rsidRPr="00436DCD">
        <w:rPr>
          <w:sz w:val="22"/>
          <w:szCs w:val="22"/>
        </w:rPr>
        <w:t xml:space="preserve">do tipo </w:t>
      </w:r>
      <w:r w:rsidR="00F63496" w:rsidRPr="00436DCD">
        <w:rPr>
          <w:b/>
          <w:bCs/>
          <w:sz w:val="22"/>
          <w:szCs w:val="22"/>
          <w:u w:val="single"/>
        </w:rPr>
        <w:t xml:space="preserve">MENOR PREÇO </w:t>
      </w:r>
      <w:r w:rsidR="00B030FB">
        <w:rPr>
          <w:b/>
          <w:bCs/>
          <w:sz w:val="22"/>
          <w:szCs w:val="22"/>
          <w:u w:val="single"/>
        </w:rPr>
        <w:t>GLOBAL</w:t>
      </w:r>
      <w:r w:rsidR="00DB7B62" w:rsidRPr="00436DCD">
        <w:rPr>
          <w:b/>
          <w:bCs/>
          <w:sz w:val="22"/>
          <w:szCs w:val="22"/>
        </w:rPr>
        <w:t xml:space="preserve">, </w:t>
      </w:r>
      <w:r w:rsidR="00606987" w:rsidRPr="00436DCD">
        <w:rPr>
          <w:sz w:val="22"/>
          <w:szCs w:val="22"/>
        </w:rPr>
        <w:t xml:space="preserve">para a </w:t>
      </w:r>
      <w:r w:rsidR="00E66D03" w:rsidRPr="00E66D03">
        <w:rPr>
          <w:b/>
          <w:sz w:val="22"/>
          <w:szCs w:val="22"/>
          <w:u w:val="single"/>
        </w:rPr>
        <w:t>CONTRATAÇÃO DE EMPRESA ESPECIALIZADA PARA PRESTAÇÃO DE SERVI-ÇOS DE TELECOMUNICAÇÕES DE ALTA QUALIDADE, ATRAVÉS DE REDE DE INTERNET E INTRANET, CAPA-CIDADE GIGA ETHERNET</w:t>
      </w:r>
      <w:r w:rsidR="00EC56F3" w:rsidRPr="00436DCD">
        <w:rPr>
          <w:rFonts w:eastAsia="Times New Roman"/>
          <w:sz w:val="21"/>
          <w:szCs w:val="21"/>
          <w:lang w:eastAsia="pt-BR"/>
        </w:rPr>
        <w:t xml:space="preserve">, </w:t>
      </w:r>
      <w:r w:rsidR="00DB7B62" w:rsidRPr="00436DCD">
        <w:rPr>
          <w:sz w:val="22"/>
          <w:szCs w:val="22"/>
        </w:rPr>
        <w:t>de acordo com as condições, especificações e quantidades constantes neste Edital e</w:t>
      </w:r>
      <w:r w:rsidR="00DB7B62" w:rsidRPr="0043388C">
        <w:rPr>
          <w:sz w:val="22"/>
          <w:szCs w:val="22"/>
        </w:rPr>
        <w:t xml:space="preserv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xml:space="preserve">, a qual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w:t>
      </w:r>
      <w:r w:rsidR="0079490D">
        <w:rPr>
          <w:sz w:val="22"/>
          <w:szCs w:val="22"/>
        </w:rPr>
        <w:t xml:space="preserve">e suas alterações posteriores, </w:t>
      </w:r>
      <w:r w:rsidR="006902DD" w:rsidRPr="0043388C">
        <w:rPr>
          <w:sz w:val="22"/>
          <w:szCs w:val="22"/>
        </w:rPr>
        <w:t>bem como às normas estabelecidas no presente edital e demais especificações anexas.</w:t>
      </w:r>
    </w:p>
    <w:p w:rsidR="006902DD" w:rsidRPr="005C68D4" w:rsidRDefault="006902DD">
      <w:pPr>
        <w:pStyle w:val="BodyText21"/>
        <w:autoSpaceDE w:val="0"/>
        <w:autoSpaceDN w:val="0"/>
        <w:rPr>
          <w:color w:val="008080"/>
          <w:sz w:val="1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 xml:space="preserve">A sessão pública do PREGÃO será realizada na Sala de Reuniões da Comissão Permanente de Licitação, </w:t>
      </w:r>
      <w:r w:rsidR="00684E81">
        <w:rPr>
          <w:sz w:val="22"/>
          <w:szCs w:val="22"/>
        </w:rPr>
        <w:t>situada no Largo Adolfo Albino Werlang, 14, Selbach, RS</w:t>
      </w:r>
      <w:r w:rsidRPr="0043388C">
        <w:rPr>
          <w:sz w:val="22"/>
          <w:szCs w:val="22"/>
        </w:rPr>
        <w:t xml:space="preserve">, </w:t>
      </w:r>
      <w:r w:rsidRPr="006A2354">
        <w:rPr>
          <w:b/>
          <w:sz w:val="22"/>
          <w:szCs w:val="22"/>
        </w:rPr>
        <w:t>no dia</w:t>
      </w:r>
      <w:r w:rsidR="006A2354" w:rsidRPr="006A2354">
        <w:rPr>
          <w:b/>
          <w:sz w:val="22"/>
          <w:szCs w:val="22"/>
        </w:rPr>
        <w:t xml:space="preserve"> 2</w:t>
      </w:r>
      <w:r w:rsidR="00E24631">
        <w:rPr>
          <w:b/>
          <w:sz w:val="22"/>
          <w:szCs w:val="22"/>
        </w:rPr>
        <w:t>6</w:t>
      </w:r>
      <w:r w:rsidR="006A2354" w:rsidRPr="006A2354">
        <w:rPr>
          <w:b/>
          <w:sz w:val="22"/>
          <w:szCs w:val="22"/>
        </w:rPr>
        <w:t xml:space="preserve"> de agosto de 2015, as</w:t>
      </w:r>
      <w:r w:rsidR="006A2354">
        <w:rPr>
          <w:sz w:val="22"/>
          <w:szCs w:val="22"/>
        </w:rPr>
        <w:t xml:space="preserve"> </w:t>
      </w:r>
      <w:r w:rsidR="006A2354" w:rsidRPr="006A2354">
        <w:rPr>
          <w:b/>
          <w:sz w:val="22"/>
          <w:szCs w:val="22"/>
        </w:rPr>
        <w:t>14:00 horas</w:t>
      </w:r>
      <w:r w:rsidR="006A2354">
        <w:rPr>
          <w:sz w:val="2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5C68D4" w:rsidRDefault="006902DD">
      <w:pPr>
        <w:pStyle w:val="Recuodecorpodetexto"/>
        <w:tabs>
          <w:tab w:val="left" w:pos="1701"/>
        </w:tabs>
        <w:ind w:left="709" w:right="-28" w:firstLine="11"/>
        <w:rPr>
          <w:bCs/>
          <w:color w:val="008080"/>
          <w:sz w:val="8"/>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w:t>
      </w:r>
      <w:r w:rsidR="0079490D">
        <w:rPr>
          <w:i/>
          <w:iCs/>
          <w:color w:val="000000"/>
          <w:sz w:val="20"/>
          <w:szCs w:val="22"/>
        </w:rPr>
        <w:t>a Prefeitura</w:t>
      </w:r>
      <w:r w:rsidRPr="0043388C">
        <w:rPr>
          <w:i/>
          <w:iCs/>
          <w:color w:val="000000"/>
          <w:sz w:val="20"/>
          <w:szCs w:val="22"/>
        </w:rPr>
        <w:t xml:space="preserve">, informando o e-mail de contato, objetivando receber os questionamentos das interessadas e os respectivos esclarecimentos expedidos pelo pregoeiro. a não observância isenta </w:t>
      </w:r>
      <w:r w:rsidR="0079490D">
        <w:rPr>
          <w:i/>
          <w:iCs/>
          <w:color w:val="000000"/>
          <w:sz w:val="20"/>
          <w:szCs w:val="22"/>
        </w:rPr>
        <w:t>a Prefeitura</w:t>
      </w:r>
      <w:r w:rsidRPr="0043388C">
        <w:rPr>
          <w:i/>
          <w:iCs/>
          <w:color w:val="000000"/>
          <w:sz w:val="20"/>
          <w:szCs w:val="22"/>
        </w:rPr>
        <w:t xml:space="preserve"> de qualquer responsabilidade.</w:t>
      </w:r>
    </w:p>
    <w:p w:rsidR="00E81B00" w:rsidRPr="005C68D4" w:rsidRDefault="00E81B00" w:rsidP="00DB7B62">
      <w:pPr>
        <w:jc w:val="both"/>
        <w:rPr>
          <w:i/>
          <w:sz w:val="8"/>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Observação 03</w:t>
      </w:r>
      <w:r w:rsidRPr="0043388C">
        <w:rPr>
          <w:bCs/>
          <w:i/>
          <w:color w:val="000000"/>
          <w:sz w:val="20"/>
          <w:szCs w:val="22"/>
        </w:rPr>
        <w:t>:</w:t>
      </w:r>
      <w:r w:rsidRPr="0043388C">
        <w:rPr>
          <w:i/>
          <w:color w:val="000000"/>
          <w:sz w:val="20"/>
          <w:szCs w:val="22"/>
        </w:rPr>
        <w:t>Em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6DCD" w:rsidRDefault="006F3AA3" w:rsidP="005C68D4">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w:t>
      </w:r>
      <w:r w:rsidR="00E66D03" w:rsidRPr="00E66D03">
        <w:rPr>
          <w:b/>
          <w:sz w:val="22"/>
          <w:szCs w:val="22"/>
          <w:u w:val="single"/>
        </w:rPr>
        <w:t>CONTRATAÇÃO DE EMPRESA ESPECIALIZADA PARA PRESTAÇÃO DE SERVIÇOS DE TELECOMUNICAÇÕES DE ALTA QUALIDADE, ATRAVÉS DE REDE DE INTERNET E INTRANET, CAPA-CIDADE GIGA ETHERNET</w:t>
      </w:r>
      <w:r w:rsidR="002A19C9">
        <w:rPr>
          <w:b/>
          <w:sz w:val="22"/>
          <w:szCs w:val="22"/>
          <w:u w:val="single"/>
        </w:rPr>
        <w:t xml:space="preserve"> </w:t>
      </w:r>
      <w:r w:rsidR="005C68D4" w:rsidRPr="00436DCD">
        <w:rPr>
          <w:rFonts w:eastAsia="Times New Roman"/>
          <w:sz w:val="21"/>
          <w:szCs w:val="21"/>
          <w:lang w:eastAsia="pt-BR"/>
        </w:rPr>
        <w:t xml:space="preserve">pelo critério de </w:t>
      </w:r>
      <w:r w:rsidR="00E66D03">
        <w:rPr>
          <w:rFonts w:eastAsia="Times New Roman"/>
          <w:b/>
          <w:bCs/>
          <w:sz w:val="21"/>
          <w:szCs w:val="21"/>
          <w:lang w:eastAsia="pt-BR"/>
        </w:rPr>
        <w:t>MENOR PREÇOGLOBAL</w:t>
      </w:r>
      <w:r w:rsidR="00436DCD" w:rsidRPr="00436DCD">
        <w:rPr>
          <w:b/>
          <w:bCs/>
          <w:sz w:val="22"/>
          <w:szCs w:val="22"/>
        </w:rPr>
        <w:t xml:space="preserve">- </w:t>
      </w:r>
      <w:r w:rsidR="00DB7B62" w:rsidRPr="00436DCD">
        <w:rPr>
          <w:rFonts w:eastAsia="Times New Roman"/>
          <w:sz w:val="22"/>
          <w:szCs w:val="22"/>
          <w:lang w:eastAsia="pt-BR"/>
        </w:rPr>
        <w:t>conforme os quantitativos e especificações definidas neste edital e em seus anexos</w:t>
      </w:r>
      <w:r w:rsidR="000E4031" w:rsidRPr="00436DCD">
        <w:rPr>
          <w:rFonts w:eastAsia="Times New Roman"/>
          <w:sz w:val="22"/>
          <w:szCs w:val="22"/>
          <w:lang w:eastAsia="pt-BR"/>
        </w:rPr>
        <w:t xml:space="preserve">, </w:t>
      </w:r>
      <w:r w:rsidR="009673DA" w:rsidRPr="00436DCD">
        <w:rPr>
          <w:sz w:val="21"/>
          <w:szCs w:val="21"/>
        </w:rPr>
        <w:t xml:space="preserve">a serem fornecidas, quando delas o Município tiver </w:t>
      </w:r>
      <w:r w:rsidR="000E4031" w:rsidRPr="00436DCD">
        <w:rPr>
          <w:sz w:val="21"/>
          <w:szCs w:val="21"/>
        </w:rPr>
        <w:t>n</w:t>
      </w:r>
      <w:r w:rsidR="009673DA" w:rsidRPr="00436DCD">
        <w:rPr>
          <w:sz w:val="21"/>
          <w:szCs w:val="21"/>
        </w:rPr>
        <w:t>ecessidade</w:t>
      </w:r>
      <w:r w:rsidR="00E66D03">
        <w:rPr>
          <w:sz w:val="21"/>
          <w:szCs w:val="21"/>
        </w:rPr>
        <w:t>.</w:t>
      </w:r>
    </w:p>
    <w:p w:rsidR="009673DA" w:rsidRPr="00436DCD" w:rsidRDefault="009673DA" w:rsidP="009673DA">
      <w:pPr>
        <w:autoSpaceDE w:val="0"/>
        <w:autoSpaceDN w:val="0"/>
        <w:adjustRightInd w:val="0"/>
        <w:rPr>
          <w:b/>
          <w:bCs/>
          <w:color w:val="000000"/>
          <w:sz w:val="21"/>
          <w:szCs w:val="21"/>
        </w:rPr>
      </w:pPr>
    </w:p>
    <w:p w:rsidR="000E4031" w:rsidRPr="0043388C" w:rsidRDefault="000E4031" w:rsidP="005C68D4">
      <w:pPr>
        <w:autoSpaceDE w:val="0"/>
        <w:autoSpaceDN w:val="0"/>
        <w:adjustRightInd w:val="0"/>
        <w:jc w:val="both"/>
        <w:rPr>
          <w:color w:val="000000"/>
          <w:sz w:val="21"/>
          <w:szCs w:val="21"/>
        </w:rPr>
      </w:pPr>
      <w:r w:rsidRPr="0043388C">
        <w:rPr>
          <w:bCs/>
          <w:color w:val="000000"/>
          <w:sz w:val="21"/>
          <w:szCs w:val="21"/>
        </w:rPr>
        <w:lastRenderedPageBreak/>
        <w:t>1</w:t>
      </w:r>
      <w:r w:rsidR="009673DA" w:rsidRPr="0043388C">
        <w:rPr>
          <w:bCs/>
          <w:color w:val="000000"/>
          <w:sz w:val="21"/>
          <w:szCs w:val="21"/>
        </w:rPr>
        <w:t>.2</w:t>
      </w:r>
      <w:r w:rsidR="009673DA" w:rsidRPr="0043388C">
        <w:rPr>
          <w:color w:val="000000"/>
          <w:sz w:val="21"/>
          <w:szCs w:val="21"/>
        </w:rPr>
        <w:t xml:space="preserve">A especificação completa do produto a ser </w:t>
      </w:r>
      <w:r w:rsidR="00E66D03">
        <w:rPr>
          <w:color w:val="000000"/>
          <w:sz w:val="21"/>
          <w:szCs w:val="21"/>
        </w:rPr>
        <w:t xml:space="preserve">adquirido/contratado </w:t>
      </w:r>
      <w:r w:rsidR="009673DA" w:rsidRPr="0043388C">
        <w:rPr>
          <w:color w:val="000000"/>
          <w:sz w:val="21"/>
          <w:szCs w:val="21"/>
        </w:rPr>
        <w:t xml:space="preserve">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lastRenderedPageBreak/>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O Caderno de Licitação, composto de Edital e Anexos,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CE623C">
        <w:rPr>
          <w:rFonts w:ascii="Times New Roman" w:hAnsi="Times New Roman"/>
          <w:b w:val="0"/>
          <w:color w:val="auto"/>
          <w:sz w:val="22"/>
          <w:szCs w:val="22"/>
        </w:rPr>
        <w:t xml:space="preserve"> </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 xml:space="preserve">O Caderno de Licitação também poderá ser obtido via internet, no site </w:t>
      </w:r>
      <w:r w:rsidR="00C709FF" w:rsidRPr="0043388C">
        <w:rPr>
          <w:rFonts w:ascii="Times New Roman" w:hAnsi="Times New Roman"/>
          <w:b w:val="0"/>
          <w:color w:val="auto"/>
          <w:sz w:val="22"/>
          <w:szCs w:val="22"/>
        </w:rPr>
        <w:t>da</w:t>
      </w:r>
      <w:r w:rsidR="00CE623C">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9" w:history="1">
        <w:r w:rsidR="00C709FF" w:rsidRPr="0043388C">
          <w:rPr>
            <w:rStyle w:val="Hyperlink"/>
            <w:rFonts w:ascii="Times New Roman" w:hAnsi="Times New Roman"/>
            <w:sz w:val="22"/>
            <w:szCs w:val="22"/>
          </w:rPr>
          <w:t>www.selbach.rs.go.br</w:t>
        </w:r>
      </w:hyperlink>
      <w:r w:rsidRPr="0043388C">
        <w:rPr>
          <w:rFonts w:ascii="Times New Roman" w:hAnsi="Times New Roman"/>
          <w:b w:val="0"/>
          <w:bCs w:val="0"/>
          <w:color w:val="auto"/>
          <w:sz w:val="22"/>
          <w:szCs w:val="22"/>
        </w:rPr>
        <w:t xml:space="preserve">ou requisitado através do seguinte e-mail: </w:t>
      </w:r>
      <w:hyperlink r:id="rId10"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6902DD" w:rsidRPr="0043388C" w:rsidRDefault="006902DD">
      <w:pPr>
        <w:tabs>
          <w:tab w:val="left" w:pos="425"/>
          <w:tab w:val="left" w:pos="709"/>
          <w:tab w:val="left" w:pos="992"/>
        </w:tabs>
        <w:spacing w:line="324" w:lineRule="auto"/>
        <w:jc w:val="both"/>
        <w:outlineLvl w:val="0"/>
        <w:rPr>
          <w:rStyle w:val="N"/>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79490D">
        <w:rPr>
          <w:sz w:val="22"/>
          <w:szCs w:val="22"/>
        </w:rPr>
        <w:t>a</w:t>
      </w:r>
      <w:r w:rsidR="00CE623C">
        <w:rPr>
          <w:sz w:val="22"/>
          <w:szCs w:val="22"/>
        </w:rPr>
        <w:t xml:space="preserve"> </w:t>
      </w:r>
      <w:r w:rsidR="0079490D">
        <w:rPr>
          <w:sz w:val="22"/>
          <w:szCs w:val="22"/>
        </w:rPr>
        <w:t>PREFEITURA</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1"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2"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79490D">
        <w:rPr>
          <w:sz w:val="22"/>
          <w:szCs w:val="22"/>
        </w:rPr>
        <w:t>a</w:t>
      </w:r>
      <w:r w:rsidR="00CE623C">
        <w:rPr>
          <w:sz w:val="22"/>
          <w:szCs w:val="22"/>
        </w:rPr>
        <w:t xml:space="preserve"> </w:t>
      </w:r>
      <w:r w:rsidR="0079490D">
        <w:rPr>
          <w:sz w:val="22"/>
          <w:szCs w:val="22"/>
        </w:rPr>
        <w:t>Pref</w:t>
      </w:r>
      <w:r w:rsidR="00CE623C">
        <w:rPr>
          <w:sz w:val="22"/>
          <w:szCs w:val="22"/>
        </w:rPr>
        <w:t>ei</w:t>
      </w:r>
      <w:r w:rsidR="0079490D">
        <w:rPr>
          <w:sz w:val="22"/>
          <w:szCs w:val="22"/>
        </w:rPr>
        <w:t>tura</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3" w:history="1">
        <w:r w:rsidR="00C709FF" w:rsidRPr="0043388C">
          <w:rPr>
            <w:rStyle w:val="Hyperlink"/>
            <w:b/>
            <w:sz w:val="22"/>
            <w:szCs w:val="22"/>
          </w:rPr>
          <w:t>compras@selbach.rs.gov.br</w:t>
        </w:r>
      </w:hyperlink>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e,ainda,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instrumento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lastRenderedPageBreak/>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E66D03">
        <w:rPr>
          <w:b/>
          <w:bCs/>
          <w:sz w:val="22"/>
          <w:szCs w:val="22"/>
        </w:rPr>
        <w:t>3</w:t>
      </w:r>
      <w:r w:rsidR="00CE623C">
        <w:rPr>
          <w:b/>
          <w:bCs/>
          <w:sz w:val="22"/>
          <w:szCs w:val="22"/>
        </w:rPr>
        <w:t>5</w:t>
      </w:r>
      <w:r w:rsidR="00E66D03">
        <w:rPr>
          <w:b/>
          <w:bCs/>
          <w:sz w:val="22"/>
          <w:szCs w:val="22"/>
        </w:rPr>
        <w:t>/2015</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E66D03">
        <w:rPr>
          <w:b/>
          <w:bCs/>
          <w:sz w:val="22"/>
          <w:szCs w:val="22"/>
        </w:rPr>
        <w:t>3</w:t>
      </w:r>
      <w:r w:rsidR="00CE623C">
        <w:rPr>
          <w:b/>
          <w:bCs/>
          <w:sz w:val="22"/>
          <w:szCs w:val="22"/>
        </w:rPr>
        <w:t>5</w:t>
      </w:r>
      <w:r w:rsidR="00E66D03">
        <w:rPr>
          <w:b/>
          <w:bCs/>
          <w:sz w:val="22"/>
          <w:szCs w:val="22"/>
        </w:rPr>
        <w:t>/2015</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A81A03">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C66A14">
        <w:rPr>
          <w:b/>
          <w:bCs/>
          <w:sz w:val="22"/>
          <w:szCs w:val="22"/>
        </w:rPr>
        <w:t xml:space="preserve"> </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B755F0">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Pr>
          <w:sz w:val="22"/>
          <w:szCs w:val="22"/>
        </w:rPr>
        <w:t>a Prefeitura</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que deverá ser de</w:t>
      </w:r>
      <w:r w:rsidR="00CE623C">
        <w:rPr>
          <w:sz w:val="22"/>
          <w:szCs w:val="22"/>
        </w:rPr>
        <w:t xml:space="preserve"> </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B6046E" w:rsidRPr="00A20FF7">
        <w:rPr>
          <w:sz w:val="21"/>
          <w:szCs w:val="21"/>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907AE3">
        <w:rPr>
          <w:sz w:val="22"/>
          <w:szCs w:val="22"/>
        </w:rPr>
        <w:t xml:space="preserve"> </w:t>
      </w:r>
      <w:r w:rsidR="00A76DAF" w:rsidRPr="0043388C">
        <w:rPr>
          <w:sz w:val="22"/>
          <w:szCs w:val="22"/>
        </w:rPr>
        <w:t>ou chancela da respectiva  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EA73C3">
        <w:rPr>
          <w:b/>
          <w:sz w:val="22"/>
          <w:szCs w:val="22"/>
          <w:u w:val="single"/>
        </w:rPr>
        <w:t xml:space="preserve"> </w:t>
      </w:r>
      <w:r w:rsidR="001D7E5A">
        <w:rPr>
          <w:sz w:val="22"/>
          <w:szCs w:val="22"/>
        </w:rPr>
        <w:t>com a</w:t>
      </w:r>
      <w:r w:rsidR="00EA73C3">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lastRenderedPageBreak/>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3388C">
        <w:rPr>
          <w:b/>
          <w:sz w:val="22"/>
          <w:szCs w:val="22"/>
        </w:rPr>
        <w:t>b)</w:t>
      </w:r>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BA7C58" w:rsidRDefault="00BA7C58"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BA7C58" w:rsidRPr="00BA7C58" w:rsidRDefault="00BA7C58" w:rsidP="00BA7C58">
      <w:pPr>
        <w:shd w:val="clear" w:color="auto" w:fill="C6D9F1" w:themeFill="text2" w:themeFillTint="33"/>
        <w:autoSpaceDE w:val="0"/>
        <w:autoSpaceDN w:val="0"/>
        <w:adjustRightInd w:val="0"/>
        <w:spacing w:after="200"/>
        <w:jc w:val="both"/>
        <w:rPr>
          <w:sz w:val="22"/>
          <w:szCs w:val="22"/>
        </w:rPr>
      </w:pPr>
      <w:r w:rsidRPr="00BA7C58">
        <w:rPr>
          <w:sz w:val="22"/>
          <w:szCs w:val="22"/>
        </w:rPr>
        <w:t xml:space="preserve">c) </w:t>
      </w:r>
      <w:r w:rsidRPr="00BA7C58">
        <w:rPr>
          <w:b/>
          <w:bCs/>
          <w:sz w:val="22"/>
          <w:szCs w:val="22"/>
        </w:rPr>
        <w:t xml:space="preserve">Certidão de Registro de Pessoa Física </w:t>
      </w:r>
      <w:r w:rsidRPr="00BA7C58">
        <w:rPr>
          <w:sz w:val="22"/>
          <w:szCs w:val="22"/>
        </w:rPr>
        <w:t xml:space="preserve">de Responsável técnico da empresa – com </w:t>
      </w:r>
      <w:r w:rsidRPr="00BA7C58">
        <w:rPr>
          <w:b/>
          <w:bCs/>
          <w:sz w:val="22"/>
          <w:szCs w:val="22"/>
        </w:rPr>
        <w:t xml:space="preserve">NÍVEL SUPERIOR </w:t>
      </w:r>
      <w:r w:rsidRPr="00BA7C58">
        <w:rPr>
          <w:sz w:val="22"/>
          <w:szCs w:val="22"/>
        </w:rPr>
        <w:t>- expedida pelo Conselho de Engenharia e Agronomia do CREA do Estado de origem, domicílio ou sede deste, dentro de seu prazo de validade, com habilitação condizente com o objeto da licitação. O visto do CREA/RS, para profissional não domiciliado no Estado, será exigido por ocasião da assinatura do contrato.</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d</w:t>
      </w:r>
      <w:r w:rsidRPr="00BA7C58">
        <w:rPr>
          <w:b/>
          <w:bCs/>
          <w:color w:val="000000"/>
          <w:sz w:val="22"/>
          <w:szCs w:val="22"/>
        </w:rPr>
        <w:t xml:space="preserve">) </w:t>
      </w:r>
      <w:r w:rsidRPr="00BA7C58">
        <w:rPr>
          <w:color w:val="000000"/>
          <w:sz w:val="22"/>
          <w:szCs w:val="22"/>
        </w:rPr>
        <w:t xml:space="preserve">Apresentar a Licença para serviços de Comunicações Multimídia-SCM, emitida pela ANATEL; </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e</w:t>
      </w:r>
      <w:r w:rsidRPr="00BA7C58">
        <w:rPr>
          <w:b/>
          <w:bCs/>
          <w:color w:val="000000"/>
          <w:sz w:val="22"/>
          <w:szCs w:val="22"/>
        </w:rPr>
        <w:t xml:space="preserve">) </w:t>
      </w:r>
      <w:r w:rsidRPr="00BA7C58">
        <w:rPr>
          <w:color w:val="000000"/>
          <w:sz w:val="22"/>
          <w:szCs w:val="22"/>
        </w:rPr>
        <w:t xml:space="preserve">Prova de o Proponente possuir equipe técnica própria para atendimento a solução de problemas, que deverá estar sediada a no máximo 100 Km de distância do Município de </w:t>
      </w:r>
      <w:r>
        <w:rPr>
          <w:color w:val="000000"/>
          <w:sz w:val="22"/>
          <w:szCs w:val="22"/>
        </w:rPr>
        <w:t>Selbach, RS</w:t>
      </w:r>
      <w:r w:rsidRPr="00BA7C58">
        <w:rPr>
          <w:color w:val="000000"/>
          <w:sz w:val="22"/>
          <w:szCs w:val="22"/>
        </w:rPr>
        <w:t xml:space="preserve">, devendo comprovar mediante comprovante de endereço em nome do proponente, podendo ser: comprovante de água; luz; telefone ou serviços de internet. </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f</w:t>
      </w:r>
      <w:r w:rsidRPr="00BA7C58">
        <w:rPr>
          <w:b/>
          <w:bCs/>
          <w:color w:val="000000"/>
          <w:sz w:val="22"/>
          <w:szCs w:val="22"/>
        </w:rPr>
        <w:t xml:space="preserve">) </w:t>
      </w:r>
      <w:r w:rsidRPr="00BA7C58">
        <w:rPr>
          <w:color w:val="000000"/>
          <w:sz w:val="22"/>
          <w:szCs w:val="22"/>
        </w:rPr>
        <w:t xml:space="preserve">Prova de Qualificação Técnica, mediante a apresentação de comprovação de aptidão para prestação de serviços pertinentes e compatíveis com o objeto da licitação por 02 (dois) atestados de origem diferente fornecido por empresas públicas ou privadas. </w:t>
      </w:r>
    </w:p>
    <w:p w:rsidR="00BA7C58" w:rsidRPr="00BA7C58" w:rsidRDefault="00BA7C58" w:rsidP="00BA7C58">
      <w:pPr>
        <w:shd w:val="clear" w:color="auto" w:fill="C6D9F1" w:themeFill="text2" w:themeFillTint="33"/>
        <w:autoSpaceDE w:val="0"/>
        <w:autoSpaceDN w:val="0"/>
        <w:adjustRightInd w:val="0"/>
        <w:spacing w:after="120"/>
        <w:jc w:val="both"/>
        <w:rPr>
          <w:sz w:val="22"/>
          <w:szCs w:val="22"/>
        </w:rPr>
      </w:pPr>
      <w:r>
        <w:rPr>
          <w:b/>
          <w:bCs/>
          <w:color w:val="000000"/>
          <w:sz w:val="22"/>
          <w:szCs w:val="22"/>
        </w:rPr>
        <w:t>g</w:t>
      </w:r>
      <w:r w:rsidRPr="00BA7C58">
        <w:rPr>
          <w:b/>
          <w:bCs/>
          <w:color w:val="000000"/>
          <w:sz w:val="22"/>
          <w:szCs w:val="22"/>
        </w:rPr>
        <w:t xml:space="preserve">) </w:t>
      </w:r>
      <w:r w:rsidRPr="00BA7C58">
        <w:rPr>
          <w:color w:val="000000"/>
          <w:sz w:val="22"/>
          <w:szCs w:val="22"/>
        </w:rPr>
        <w:t>Prova da licitante, manter redundância de fornecimento de três (3) links para acesso a Internet, contratadas de empresas operadoras de atuação nacional, de forma a garantir a operação com qualidade na prestação dos serviços aos órgãos públicos, mediante cópia autenticada de contratos vigentes com no mínimo 3(três) operadoras nacionais.</w:t>
      </w: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B92EBA" w:rsidRDefault="00B92EBA" w:rsidP="00B92EBA">
      <w:pPr>
        <w:autoSpaceDE w:val="0"/>
        <w:autoSpaceDN w:val="0"/>
        <w:adjustRightInd w:val="0"/>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w:t>
      </w:r>
      <w:r w:rsidRPr="0043388C">
        <w:rPr>
          <w:i/>
          <w:sz w:val="22"/>
          <w:szCs w:val="22"/>
        </w:rPr>
        <w:lastRenderedPageBreak/>
        <w:t>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CE623C">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801E75">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1575C6">
        <w:rPr>
          <w:sz w:val="22"/>
          <w:szCs w:val="20"/>
        </w:rPr>
        <w:t>global</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lastRenderedPageBreak/>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CC557F">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1575C6">
        <w:rPr>
          <w:b/>
          <w:sz w:val="28"/>
          <w:szCs w:val="22"/>
          <w:u w:val="single"/>
        </w:rPr>
        <w:t>GLOBAL</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w:t>
      </w:r>
      <w:r w:rsidR="00CC557F">
        <w:rPr>
          <w:sz w:val="22"/>
          <w:szCs w:val="22"/>
        </w:rPr>
        <w:t xml:space="preserve"> </w:t>
      </w:r>
      <w:r w:rsidRPr="005924CB">
        <w:rPr>
          <w:sz w:val="22"/>
          <w:szCs w:val="22"/>
        </w:rPr>
        <w:t>sem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3961CF">
        <w:rPr>
          <w:b/>
          <w:sz w:val="28"/>
          <w:szCs w:val="22"/>
          <w:highlight w:val="yellow"/>
          <w:u w:val="single"/>
        </w:rPr>
        <w:t xml:space="preserve">COM INTERVALO MÍNIMO </w:t>
      </w:r>
      <w:r w:rsidR="005C68D4">
        <w:rPr>
          <w:b/>
          <w:sz w:val="28"/>
          <w:szCs w:val="22"/>
          <w:highlight w:val="yellow"/>
          <w:u w:val="single"/>
        </w:rPr>
        <w:t xml:space="preserve">DE R$ </w:t>
      </w:r>
      <w:r w:rsidR="001575C6">
        <w:rPr>
          <w:b/>
          <w:sz w:val="28"/>
          <w:szCs w:val="22"/>
          <w:highlight w:val="yellow"/>
          <w:u w:val="single"/>
        </w:rPr>
        <w:t>50,00</w:t>
      </w:r>
      <w:r w:rsidR="003961CF" w:rsidRPr="003961CF">
        <w:rPr>
          <w:b/>
          <w:sz w:val="28"/>
          <w:szCs w:val="22"/>
          <w:highlight w:val="yellow"/>
          <w:u w:val="single"/>
        </w:rPr>
        <w:t xml:space="preserve"> (</w:t>
      </w:r>
      <w:r w:rsidR="001575C6">
        <w:rPr>
          <w:b/>
          <w:sz w:val="28"/>
          <w:szCs w:val="22"/>
          <w:highlight w:val="yellow"/>
          <w:u w:val="single"/>
        </w:rPr>
        <w:t>CINQÜENTA REAIS</w:t>
      </w:r>
      <w:r w:rsidR="003961CF" w:rsidRPr="003961CF">
        <w:rPr>
          <w:b/>
          <w:sz w:val="28"/>
          <w:szCs w:val="22"/>
          <w:highlight w:val="yellow"/>
          <w:u w:val="single"/>
        </w:rPr>
        <w:t>)</w:t>
      </w:r>
      <w:r w:rsidR="005924CB" w:rsidRPr="003961CF">
        <w:rPr>
          <w:b/>
          <w:sz w:val="28"/>
          <w:szCs w:val="22"/>
          <w:highlight w:val="yellow"/>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lastRenderedPageBreak/>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00F04A42">
        <w:rPr>
          <w:sz w:val="22"/>
          <w:szCs w:val="22"/>
        </w:rPr>
        <w:t xml:space="preserve"> </w:t>
      </w:r>
      <w:r w:rsidRPr="005924CB">
        <w:rPr>
          <w:sz w:val="22"/>
          <w:szCs w:val="22"/>
        </w:rPr>
        <w:t>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 xml:space="preserve">MENOR PREÇO </w:t>
      </w:r>
      <w:r w:rsidR="001575C6">
        <w:rPr>
          <w:b/>
          <w:sz w:val="22"/>
          <w:szCs w:val="22"/>
          <w:u w:val="single"/>
        </w:rPr>
        <w:t>GLOBAL</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0079490D">
        <w:rPr>
          <w:sz w:val="22"/>
          <w:szCs w:val="22"/>
        </w:rPr>
        <w:t>Prefeito Municipal</w:t>
      </w:r>
      <w:r w:rsidRPr="0043388C">
        <w:rPr>
          <w:sz w:val="22"/>
          <w:szCs w:val="22"/>
        </w:rPr>
        <w:t>,</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lastRenderedPageBreak/>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w:t>
      </w:r>
      <w:r w:rsidR="00C9157A">
        <w:rPr>
          <w:sz w:val="22"/>
          <w:szCs w:val="22"/>
        </w:rPr>
        <w:t xml:space="preserve">e </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C9157A">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lastRenderedPageBreak/>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1575C6">
        <w:rPr>
          <w:sz w:val="21"/>
          <w:szCs w:val="21"/>
        </w:rPr>
        <w:t>correrão à conta da(s) seguinte(s) dotação(ões) orçamentária(s):</w:t>
      </w:r>
    </w:p>
    <w:p w:rsidR="001575C6" w:rsidRDefault="001575C6" w:rsidP="00336A0E">
      <w:pPr>
        <w:jc w:val="both"/>
        <w:rPr>
          <w:b/>
          <w:bCs/>
          <w:color w:val="0000FF"/>
          <w:sz w:val="22"/>
          <w:szCs w:val="22"/>
        </w:rPr>
      </w:pPr>
    </w:p>
    <w:p w:rsidR="001575C6" w:rsidRPr="001575C6" w:rsidRDefault="001575C6" w:rsidP="00336A0E">
      <w:pPr>
        <w:jc w:val="both"/>
        <w:rPr>
          <w:b/>
          <w:bCs/>
          <w:color w:val="0000FF"/>
          <w:sz w:val="22"/>
          <w:szCs w:val="22"/>
          <w:highlight w:val="red"/>
        </w:rPr>
      </w:pPr>
      <w:r w:rsidRPr="001575C6">
        <w:rPr>
          <w:b/>
          <w:bCs/>
          <w:color w:val="0000FF"/>
          <w:sz w:val="22"/>
          <w:szCs w:val="22"/>
          <w:highlight w:val="red"/>
        </w:rPr>
        <w:t>-x-x-x</w:t>
      </w:r>
    </w:p>
    <w:p w:rsidR="001575C6" w:rsidRPr="001575C6" w:rsidRDefault="001575C6" w:rsidP="00336A0E">
      <w:pPr>
        <w:jc w:val="both"/>
        <w:rPr>
          <w:b/>
          <w:bCs/>
          <w:color w:val="0000FF"/>
          <w:sz w:val="22"/>
          <w:szCs w:val="22"/>
          <w:highlight w:val="red"/>
        </w:rPr>
      </w:pPr>
      <w:r w:rsidRPr="001575C6">
        <w:rPr>
          <w:b/>
          <w:bCs/>
          <w:color w:val="0000FF"/>
          <w:sz w:val="22"/>
          <w:szCs w:val="22"/>
          <w:highlight w:val="red"/>
        </w:rPr>
        <w:t>-x-x-x</w:t>
      </w:r>
    </w:p>
    <w:p w:rsidR="001575C6" w:rsidRPr="001575C6" w:rsidRDefault="001575C6" w:rsidP="00336A0E">
      <w:pPr>
        <w:jc w:val="both"/>
        <w:rPr>
          <w:b/>
          <w:bCs/>
          <w:color w:val="0000FF"/>
          <w:sz w:val="22"/>
          <w:szCs w:val="22"/>
          <w:highlight w:val="red"/>
        </w:rPr>
      </w:pPr>
      <w:r w:rsidRPr="001575C6">
        <w:rPr>
          <w:b/>
          <w:bCs/>
          <w:color w:val="0000FF"/>
          <w:sz w:val="22"/>
          <w:szCs w:val="22"/>
          <w:highlight w:val="red"/>
        </w:rPr>
        <w:t>-x-x-x</w:t>
      </w:r>
    </w:p>
    <w:p w:rsidR="001575C6" w:rsidRDefault="001575C6" w:rsidP="00336A0E">
      <w:pPr>
        <w:jc w:val="both"/>
        <w:rPr>
          <w:b/>
          <w:bCs/>
          <w:color w:val="0000FF"/>
          <w:sz w:val="22"/>
          <w:szCs w:val="22"/>
        </w:rPr>
      </w:pPr>
      <w:r w:rsidRPr="001575C6">
        <w:rPr>
          <w:b/>
          <w:bCs/>
          <w:color w:val="0000FF"/>
          <w:sz w:val="22"/>
          <w:szCs w:val="22"/>
          <w:highlight w:val="red"/>
        </w:rPr>
        <w:t>-x-x-x</w:t>
      </w:r>
    </w:p>
    <w:p w:rsidR="001575C6" w:rsidRPr="0043388C" w:rsidRDefault="001575C6"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Default="006902DD">
      <w:pPr>
        <w:autoSpaceDE w:val="0"/>
        <w:autoSpaceDN w:val="0"/>
        <w:adjustRightInd w:val="0"/>
        <w:jc w:val="both"/>
        <w:rPr>
          <w:sz w:val="22"/>
          <w:szCs w:val="22"/>
        </w:rPr>
      </w:pPr>
      <w:r w:rsidRPr="0043388C">
        <w:rPr>
          <w:sz w:val="22"/>
          <w:szCs w:val="22"/>
        </w:rPr>
        <w:t> </w:t>
      </w:r>
    </w:p>
    <w:p w:rsidR="00F532EE" w:rsidRPr="00F532EE" w:rsidRDefault="00F532EE">
      <w:pPr>
        <w:autoSpaceDE w:val="0"/>
        <w:autoSpaceDN w:val="0"/>
        <w:adjustRightInd w:val="0"/>
        <w:jc w:val="both"/>
        <w:rPr>
          <w:sz w:val="22"/>
          <w:szCs w:val="22"/>
        </w:rPr>
      </w:pPr>
    </w:p>
    <w:tbl>
      <w:tblPr>
        <w:tblStyle w:val="Tabelacomgrade"/>
        <w:tblW w:w="0" w:type="auto"/>
        <w:tblLook w:val="04A0"/>
      </w:tblPr>
      <w:tblGrid>
        <w:gridCol w:w="9212"/>
      </w:tblGrid>
      <w:tr w:rsidR="00F532EE" w:rsidRPr="00F532EE" w:rsidTr="00F532EE">
        <w:tc>
          <w:tcPr>
            <w:tcW w:w="9212" w:type="dxa"/>
          </w:tcPr>
          <w:p w:rsidR="00F532EE" w:rsidRPr="00F532EE" w:rsidRDefault="00F532EE" w:rsidP="001575C6">
            <w:pPr>
              <w:autoSpaceDE w:val="0"/>
              <w:autoSpaceDN w:val="0"/>
              <w:adjustRightInd w:val="0"/>
              <w:rPr>
                <w:rFonts w:ascii="Times New Roman" w:hAnsi="Times New Roman"/>
                <w:b/>
                <w:bCs/>
                <w:color w:val="000000"/>
              </w:rPr>
            </w:pPr>
            <w:r w:rsidRPr="00F532EE">
              <w:rPr>
                <w:rFonts w:ascii="Times New Roman" w:hAnsi="Times New Roman"/>
                <w:b/>
                <w:bCs/>
                <w:color w:val="000000"/>
              </w:rPr>
              <w:t>10</w:t>
            </w:r>
            <w:r w:rsidRPr="001575C6">
              <w:rPr>
                <w:rFonts w:ascii="Times New Roman" w:hAnsi="Times New Roman"/>
                <w:b/>
                <w:bCs/>
                <w:color w:val="000000"/>
              </w:rPr>
              <w:t xml:space="preserve"> – DA ENTREGA, DO PRAZO E DAS GARANTIAS: </w:t>
            </w:r>
          </w:p>
        </w:tc>
      </w:tr>
    </w:tbl>
    <w:p w:rsidR="00F532EE" w:rsidRPr="00F532EE" w:rsidRDefault="00F532EE" w:rsidP="001575C6">
      <w:pPr>
        <w:autoSpaceDE w:val="0"/>
        <w:autoSpaceDN w:val="0"/>
        <w:adjustRightInd w:val="0"/>
        <w:rPr>
          <w:b/>
          <w:bCs/>
          <w:color w:val="000000"/>
          <w:sz w:val="22"/>
          <w:szCs w:val="22"/>
        </w:rPr>
      </w:pPr>
    </w:p>
    <w:p w:rsidR="001575C6" w:rsidRPr="001575C6" w:rsidRDefault="00F532EE" w:rsidP="001575C6">
      <w:pPr>
        <w:autoSpaceDE w:val="0"/>
        <w:autoSpaceDN w:val="0"/>
        <w:adjustRightInd w:val="0"/>
        <w:jc w:val="both"/>
        <w:rPr>
          <w:color w:val="000000"/>
          <w:sz w:val="22"/>
          <w:szCs w:val="22"/>
        </w:rPr>
      </w:pPr>
      <w:r w:rsidRPr="00F532EE">
        <w:rPr>
          <w:b/>
          <w:bCs/>
          <w:color w:val="000000"/>
          <w:sz w:val="22"/>
          <w:szCs w:val="22"/>
        </w:rPr>
        <w:t>10</w:t>
      </w:r>
      <w:r w:rsidR="001575C6" w:rsidRPr="001575C6">
        <w:rPr>
          <w:b/>
          <w:bCs/>
          <w:color w:val="000000"/>
          <w:sz w:val="22"/>
          <w:szCs w:val="22"/>
        </w:rPr>
        <w:t xml:space="preserve">.1 – </w:t>
      </w:r>
      <w:r w:rsidR="001575C6" w:rsidRPr="001575C6">
        <w:rPr>
          <w:color w:val="000000"/>
          <w:sz w:val="22"/>
          <w:szCs w:val="22"/>
        </w:rPr>
        <w:t>A licitante vencedora deverá instalar o objeto</w:t>
      </w:r>
      <w:r w:rsidR="001575C6" w:rsidRPr="00F532EE">
        <w:rPr>
          <w:color w:val="000000"/>
          <w:sz w:val="22"/>
          <w:szCs w:val="22"/>
        </w:rPr>
        <w:t xml:space="preserve"> ora licitado num prazo de até </w:t>
      </w:r>
      <w:r w:rsidRPr="00F532EE">
        <w:rPr>
          <w:color w:val="000000"/>
          <w:sz w:val="22"/>
          <w:szCs w:val="22"/>
        </w:rPr>
        <w:t>3</w:t>
      </w:r>
      <w:r w:rsidR="001575C6" w:rsidRPr="001575C6">
        <w:rPr>
          <w:color w:val="000000"/>
          <w:sz w:val="22"/>
          <w:szCs w:val="22"/>
        </w:rPr>
        <w:t>0(</w:t>
      </w:r>
      <w:r w:rsidRPr="00F532EE">
        <w:rPr>
          <w:color w:val="000000"/>
          <w:sz w:val="22"/>
          <w:szCs w:val="22"/>
        </w:rPr>
        <w:t>trinta</w:t>
      </w:r>
      <w:r w:rsidR="001575C6" w:rsidRPr="001575C6">
        <w:rPr>
          <w:color w:val="000000"/>
          <w:sz w:val="22"/>
          <w:szCs w:val="22"/>
        </w:rPr>
        <w:t xml:space="preserve">) dias, na Prefeitura a contar da assinatura do contrato e autorização de início das obras. </w:t>
      </w:r>
    </w:p>
    <w:p w:rsidR="001575C6" w:rsidRPr="00F532EE" w:rsidRDefault="00F532EE" w:rsidP="001575C6">
      <w:pPr>
        <w:autoSpaceDE w:val="0"/>
        <w:autoSpaceDN w:val="0"/>
        <w:adjustRightInd w:val="0"/>
        <w:jc w:val="both"/>
        <w:rPr>
          <w:color w:val="000000"/>
          <w:sz w:val="22"/>
          <w:szCs w:val="22"/>
        </w:rPr>
      </w:pPr>
      <w:r w:rsidRPr="00F532EE">
        <w:rPr>
          <w:b/>
          <w:bCs/>
          <w:color w:val="000000"/>
          <w:sz w:val="22"/>
          <w:szCs w:val="22"/>
        </w:rPr>
        <w:t>10</w:t>
      </w:r>
      <w:r w:rsidR="001575C6" w:rsidRPr="001575C6">
        <w:rPr>
          <w:b/>
          <w:bCs/>
          <w:color w:val="000000"/>
          <w:sz w:val="22"/>
          <w:szCs w:val="22"/>
        </w:rPr>
        <w:t xml:space="preserve">.2 – </w:t>
      </w:r>
      <w:r w:rsidR="001575C6" w:rsidRPr="001575C6">
        <w:rPr>
          <w:color w:val="000000"/>
          <w:sz w:val="22"/>
          <w:szCs w:val="22"/>
        </w:rPr>
        <w:t xml:space="preserve">Não será aceito na entrega do objeto quantidade e qualidade com descrição diferente daquela constante na proposta vencedora. </w:t>
      </w:r>
    </w:p>
    <w:p w:rsidR="00F532EE" w:rsidRPr="00F532EE" w:rsidRDefault="00F532EE" w:rsidP="001575C6">
      <w:pPr>
        <w:autoSpaceDE w:val="0"/>
        <w:autoSpaceDN w:val="0"/>
        <w:adjustRightInd w:val="0"/>
        <w:jc w:val="both"/>
        <w:rPr>
          <w:color w:val="000000"/>
          <w:sz w:val="22"/>
          <w:szCs w:val="22"/>
        </w:rPr>
      </w:pPr>
    </w:p>
    <w:p w:rsidR="001575C6" w:rsidRPr="00F532EE" w:rsidRDefault="001575C6" w:rsidP="001575C6">
      <w:pPr>
        <w:autoSpaceDE w:val="0"/>
        <w:autoSpaceDN w:val="0"/>
        <w:adjustRightInd w:val="0"/>
        <w:rPr>
          <w:color w:val="000000"/>
          <w:sz w:val="22"/>
          <w:szCs w:val="22"/>
        </w:rPr>
      </w:pPr>
    </w:p>
    <w:tbl>
      <w:tblPr>
        <w:tblStyle w:val="Tabelacomgrade"/>
        <w:tblW w:w="0" w:type="auto"/>
        <w:tblLook w:val="04A0"/>
      </w:tblPr>
      <w:tblGrid>
        <w:gridCol w:w="9212"/>
      </w:tblGrid>
      <w:tr w:rsidR="00F532EE" w:rsidRPr="00F532EE" w:rsidTr="00F532EE">
        <w:tc>
          <w:tcPr>
            <w:tcW w:w="9212" w:type="dxa"/>
          </w:tcPr>
          <w:p w:rsidR="00F532EE" w:rsidRPr="00F532EE" w:rsidRDefault="00F532EE" w:rsidP="001575C6">
            <w:pPr>
              <w:autoSpaceDE w:val="0"/>
              <w:autoSpaceDN w:val="0"/>
              <w:adjustRightInd w:val="0"/>
              <w:rPr>
                <w:rFonts w:ascii="Times New Roman" w:hAnsi="Times New Roman"/>
                <w:b/>
                <w:bCs/>
                <w:color w:val="000000"/>
              </w:rPr>
            </w:pPr>
            <w:r w:rsidRPr="00F532EE">
              <w:rPr>
                <w:rFonts w:ascii="Times New Roman" w:hAnsi="Times New Roman"/>
                <w:b/>
                <w:bCs/>
                <w:color w:val="000000"/>
              </w:rPr>
              <w:t>11</w:t>
            </w:r>
            <w:r w:rsidRPr="001575C6">
              <w:rPr>
                <w:rFonts w:ascii="Times New Roman" w:hAnsi="Times New Roman"/>
                <w:b/>
                <w:bCs/>
                <w:color w:val="000000"/>
              </w:rPr>
              <w:t>. DA FORMA DE PRESTAÇÃO DOS SERVIÇOS</w:t>
            </w:r>
          </w:p>
        </w:tc>
      </w:tr>
    </w:tbl>
    <w:p w:rsidR="001575C6" w:rsidRPr="001575C6" w:rsidRDefault="001575C6" w:rsidP="001575C6">
      <w:pPr>
        <w:autoSpaceDE w:val="0"/>
        <w:autoSpaceDN w:val="0"/>
        <w:adjustRightInd w:val="0"/>
        <w:rPr>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 – </w:t>
      </w:r>
      <w:r w:rsidR="001575C6" w:rsidRPr="001575C6">
        <w:rPr>
          <w:color w:val="000000"/>
          <w:sz w:val="22"/>
          <w:szCs w:val="22"/>
        </w:rPr>
        <w:t xml:space="preserve">Os serviços deverão ser prestados da seguinte forma: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.1.1 – SERVIÇOS INICIAIS: </w:t>
      </w:r>
    </w:p>
    <w:p w:rsidR="001575C6" w:rsidRPr="00F532EE" w:rsidRDefault="001575C6" w:rsidP="001575C6">
      <w:pPr>
        <w:autoSpaceDE w:val="0"/>
        <w:autoSpaceDN w:val="0"/>
        <w:adjustRightInd w:val="0"/>
        <w:rPr>
          <w:color w:val="000000"/>
          <w:sz w:val="22"/>
          <w:szCs w:val="22"/>
        </w:rPr>
      </w:pPr>
      <w:r w:rsidRPr="001575C6">
        <w:rPr>
          <w:b/>
          <w:bCs/>
          <w:color w:val="000000"/>
          <w:sz w:val="22"/>
          <w:szCs w:val="22"/>
          <w:highlight w:val="red"/>
        </w:rPr>
        <w:t xml:space="preserve">a) </w:t>
      </w:r>
      <w:r w:rsidRPr="001575C6">
        <w:rPr>
          <w:color w:val="000000"/>
          <w:sz w:val="22"/>
          <w:szCs w:val="22"/>
          <w:highlight w:val="red"/>
        </w:rPr>
        <w:t>Ins</w:t>
      </w:r>
      <w:r w:rsidR="003F4D55">
        <w:rPr>
          <w:color w:val="000000"/>
          <w:sz w:val="22"/>
          <w:szCs w:val="22"/>
          <w:highlight w:val="red"/>
        </w:rPr>
        <w:t>talação da Internet simétrica , 11</w:t>
      </w:r>
      <w:r w:rsidRPr="001575C6">
        <w:rPr>
          <w:color w:val="000000"/>
          <w:sz w:val="22"/>
          <w:szCs w:val="22"/>
          <w:highlight w:val="red"/>
        </w:rPr>
        <w:t xml:space="preserve"> (</w:t>
      </w:r>
      <w:r w:rsidR="003F4D55">
        <w:rPr>
          <w:color w:val="000000"/>
          <w:sz w:val="22"/>
          <w:szCs w:val="22"/>
          <w:highlight w:val="red"/>
        </w:rPr>
        <w:t>onze</w:t>
      </w:r>
      <w:r w:rsidRPr="001575C6">
        <w:rPr>
          <w:color w:val="000000"/>
          <w:sz w:val="22"/>
          <w:szCs w:val="22"/>
          <w:highlight w:val="red"/>
        </w:rPr>
        <w:t xml:space="preserve">) </w:t>
      </w:r>
      <w:r w:rsidR="003F4D55">
        <w:rPr>
          <w:color w:val="000000"/>
          <w:sz w:val="22"/>
          <w:szCs w:val="22"/>
          <w:highlight w:val="red"/>
        </w:rPr>
        <w:t>endereço de IP (protocolo Inter</w:t>
      </w:r>
      <w:r w:rsidRPr="001575C6">
        <w:rPr>
          <w:color w:val="000000"/>
          <w:sz w:val="22"/>
          <w:szCs w:val="22"/>
          <w:highlight w:val="red"/>
        </w:rPr>
        <w:t>net) válidos.</w:t>
      </w:r>
    </w:p>
    <w:p w:rsidR="001575C6" w:rsidRPr="001575C6" w:rsidRDefault="001575C6" w:rsidP="001575C6">
      <w:pPr>
        <w:autoSpaceDE w:val="0"/>
        <w:autoSpaceDN w:val="0"/>
        <w:adjustRightInd w:val="0"/>
        <w:rPr>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.1.2 – SERVIÇOS CONTÍNUOS: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a) </w:t>
      </w:r>
      <w:r w:rsidRPr="001575C6">
        <w:rPr>
          <w:color w:val="000000"/>
          <w:sz w:val="22"/>
          <w:szCs w:val="22"/>
        </w:rPr>
        <w:t xml:space="preserve">Call Center gratuito 24 horas por dia;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b) </w:t>
      </w:r>
      <w:r w:rsidRPr="001575C6">
        <w:rPr>
          <w:color w:val="000000"/>
          <w:sz w:val="22"/>
          <w:szCs w:val="22"/>
        </w:rPr>
        <w:t xml:space="preserve">Equipamentos em comodato sem custo para o usuário;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c) </w:t>
      </w:r>
      <w:r w:rsidRPr="001575C6">
        <w:rPr>
          <w:color w:val="000000"/>
          <w:sz w:val="22"/>
          <w:szCs w:val="22"/>
        </w:rPr>
        <w:t xml:space="preserve">Responsabilidade pela manutenção e atualização dos equipamentos.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.1.3 – SERVIÇOS EVENTUAIS: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a) </w:t>
      </w:r>
      <w:r w:rsidRPr="001575C6">
        <w:rPr>
          <w:color w:val="000000"/>
          <w:sz w:val="22"/>
          <w:szCs w:val="22"/>
        </w:rPr>
        <w:t xml:space="preserve">Equipes disponíveis para atendimento; </w:t>
      </w:r>
    </w:p>
    <w:p w:rsidR="00F532EE" w:rsidRPr="00F532EE" w:rsidRDefault="001575C6" w:rsidP="00F532EE">
      <w:pPr>
        <w:autoSpaceDE w:val="0"/>
        <w:autoSpaceDN w:val="0"/>
        <w:adjustRightInd w:val="0"/>
        <w:rPr>
          <w:color w:val="000000"/>
          <w:sz w:val="22"/>
          <w:szCs w:val="22"/>
        </w:rPr>
      </w:pPr>
      <w:r w:rsidRPr="00F532EE">
        <w:rPr>
          <w:b/>
          <w:bCs/>
          <w:color w:val="000000"/>
          <w:sz w:val="22"/>
          <w:szCs w:val="22"/>
        </w:rPr>
        <w:lastRenderedPageBreak/>
        <w:t xml:space="preserve">b) </w:t>
      </w:r>
      <w:r w:rsidRPr="00F532EE">
        <w:rPr>
          <w:color w:val="000000"/>
          <w:sz w:val="22"/>
          <w:szCs w:val="22"/>
        </w:rPr>
        <w:t>Prazo de atendimento de 1(um) dia útil caso a internet não conectar.</w:t>
      </w:r>
    </w:p>
    <w:p w:rsidR="00F532EE" w:rsidRPr="00F532EE" w:rsidRDefault="00F532EE" w:rsidP="00F532EE">
      <w:pPr>
        <w:autoSpaceDE w:val="0"/>
        <w:autoSpaceDN w:val="0"/>
        <w:adjustRightInd w:val="0"/>
        <w:rPr>
          <w:color w:val="000000"/>
          <w:sz w:val="22"/>
          <w:szCs w:val="22"/>
        </w:rPr>
      </w:pPr>
    </w:p>
    <w:p w:rsidR="00CD02AE" w:rsidRPr="00F532EE" w:rsidRDefault="001575C6" w:rsidP="00F532EE">
      <w:pPr>
        <w:autoSpaceDE w:val="0"/>
        <w:autoSpaceDN w:val="0"/>
        <w:adjustRightInd w:val="0"/>
        <w:rPr>
          <w:sz w:val="22"/>
          <w:szCs w:val="22"/>
        </w:rPr>
      </w:pPr>
      <w:r w:rsidRPr="00F532EE">
        <w:rPr>
          <w:b/>
          <w:bCs/>
          <w:sz w:val="22"/>
          <w:szCs w:val="22"/>
        </w:rPr>
        <w:t xml:space="preserve">11.3 – </w:t>
      </w:r>
      <w:r w:rsidRPr="00F532EE">
        <w:rPr>
          <w:sz w:val="22"/>
          <w:szCs w:val="22"/>
        </w:rPr>
        <w:t>A garantia da disponibilidade mínima contratada deverá ser de 95% do mês, 24 (vinte e quatro) horas d</w:t>
      </w:r>
      <w:r w:rsidR="00F532EE" w:rsidRPr="00F532EE">
        <w:rPr>
          <w:sz w:val="22"/>
          <w:szCs w:val="22"/>
        </w:rPr>
        <w:t>o dia e 7 (sete) dias da semana.</w:t>
      </w:r>
    </w:p>
    <w:p w:rsidR="00F532EE" w:rsidRPr="00F532EE" w:rsidRDefault="00F532EE" w:rsidP="001575C6">
      <w:pPr>
        <w:pStyle w:val="A171065"/>
        <w:keepNext/>
        <w:widowControl w:val="0"/>
        <w:tabs>
          <w:tab w:val="left" w:pos="1750"/>
        </w:tabs>
        <w:spacing w:after="120"/>
        <w:rPr>
          <w:sz w:val="22"/>
          <w:szCs w:val="22"/>
        </w:rPr>
      </w:pPr>
    </w:p>
    <w:tbl>
      <w:tblPr>
        <w:tblStyle w:val="Tabelacomgrade"/>
        <w:tblW w:w="0" w:type="auto"/>
        <w:tblInd w:w="1" w:type="dxa"/>
        <w:tblLook w:val="04A0"/>
      </w:tblPr>
      <w:tblGrid>
        <w:gridCol w:w="9212"/>
      </w:tblGrid>
      <w:tr w:rsidR="00F532EE" w:rsidRPr="00F532EE" w:rsidTr="00F532EE">
        <w:tc>
          <w:tcPr>
            <w:tcW w:w="9212" w:type="dxa"/>
          </w:tcPr>
          <w:p w:rsidR="00F532EE" w:rsidRPr="00F532EE" w:rsidRDefault="00F532EE" w:rsidP="00F532EE">
            <w:pPr>
              <w:pStyle w:val="A171065"/>
              <w:keepNext/>
              <w:widowControl w:val="0"/>
              <w:tabs>
                <w:tab w:val="left" w:pos="1750"/>
              </w:tabs>
              <w:spacing w:after="120"/>
              <w:rPr>
                <w:rFonts w:ascii="Times New Roman" w:hAnsi="Times New Roman"/>
                <w:color w:val="auto"/>
                <w:sz w:val="22"/>
                <w:szCs w:val="22"/>
              </w:rPr>
            </w:pPr>
            <w:r w:rsidRPr="00F532EE">
              <w:rPr>
                <w:rFonts w:ascii="Times New Roman" w:hAnsi="Times New Roman"/>
                <w:b/>
                <w:bCs/>
                <w:sz w:val="22"/>
                <w:szCs w:val="22"/>
              </w:rPr>
              <w:t>12 - DO RECEBIMENTO</w:t>
            </w:r>
          </w:p>
        </w:tc>
      </w:tr>
    </w:tbl>
    <w:p w:rsidR="001575C6" w:rsidRPr="00F532EE" w:rsidRDefault="001575C6" w:rsidP="001575C6">
      <w:pPr>
        <w:pStyle w:val="A171065"/>
        <w:keepNext/>
        <w:widowControl w:val="0"/>
        <w:tabs>
          <w:tab w:val="left" w:pos="1750"/>
        </w:tabs>
        <w:spacing w:after="120"/>
        <w:rPr>
          <w:color w:val="auto"/>
          <w:sz w:val="22"/>
          <w:szCs w:val="22"/>
        </w:rPr>
      </w:pPr>
    </w:p>
    <w:p w:rsidR="00785BBC" w:rsidRPr="00F532EE" w:rsidRDefault="00F532EE" w:rsidP="00F532EE">
      <w:pPr>
        <w:pStyle w:val="A171065"/>
        <w:keepNext/>
        <w:widowControl w:val="0"/>
        <w:tabs>
          <w:tab w:val="left" w:pos="1750"/>
        </w:tabs>
        <w:spacing w:after="120"/>
        <w:ind w:left="0"/>
        <w:rPr>
          <w:color w:val="auto"/>
          <w:sz w:val="22"/>
          <w:szCs w:val="22"/>
        </w:rPr>
      </w:pPr>
      <w:r w:rsidRPr="00F532EE">
        <w:rPr>
          <w:color w:val="auto"/>
          <w:sz w:val="22"/>
          <w:szCs w:val="22"/>
        </w:rPr>
        <w:t>12</w:t>
      </w:r>
      <w:r w:rsidR="00785BBC" w:rsidRPr="00F532EE">
        <w:rPr>
          <w:color w:val="auto"/>
          <w:sz w:val="22"/>
          <w:szCs w:val="22"/>
        </w:rPr>
        <w:t xml:space="preserve">.1. A Fornecedora deverá apresentar na Prefeitura Municipal, por ocasião da entrega de produto ou serviço, </w:t>
      </w:r>
      <w:r w:rsidR="00785BBC" w:rsidRPr="00F532EE">
        <w:rPr>
          <w:b/>
          <w:bCs/>
          <w:color w:val="auto"/>
          <w:sz w:val="22"/>
          <w:szCs w:val="22"/>
        </w:rPr>
        <w:t>Nota Fiscal discriminada</w:t>
      </w:r>
      <w:r w:rsidR="00785BBC" w:rsidRPr="00F532EE">
        <w:rPr>
          <w:color w:val="auto"/>
          <w:sz w:val="22"/>
          <w:szCs w:val="22"/>
        </w:rPr>
        <w:t xml:space="preserve"> dos materiais ou serviços fornecidos, sem prejuízo dos demais documentos determinados neste Contrato e seus anexos.</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r w:rsidRPr="00F532EE">
        <w:rPr>
          <w:color w:val="auto"/>
          <w:sz w:val="22"/>
          <w:szCs w:val="22"/>
        </w:rPr>
        <w:t>No caso de serviços de execução periódica ou continuada, a Nota Fiscal deverá ser encaminhada ao GESTOR/FISCAL do Tribunal, mensalmente,</w:t>
      </w:r>
      <w:r w:rsidRPr="00F532EE">
        <w:rPr>
          <w:b/>
          <w:bCs/>
          <w:color w:val="auto"/>
          <w:sz w:val="22"/>
          <w:szCs w:val="22"/>
        </w:rPr>
        <w:t xml:space="preserve"> até o 3º (terceiro) dia útil do mês posterior</w:t>
      </w:r>
      <w:r w:rsidRPr="00F532EE">
        <w:rPr>
          <w:color w:val="auto"/>
          <w:sz w:val="22"/>
          <w:szCs w:val="22"/>
        </w:rPr>
        <w:t xml:space="preserve"> ao da sua prestação.</w:t>
      </w:r>
    </w:p>
    <w:p w:rsidR="00785BBC" w:rsidRPr="00F532EE" w:rsidRDefault="00F532EE" w:rsidP="00785BBC">
      <w:pPr>
        <w:pStyle w:val="A010168"/>
        <w:keepNext/>
        <w:tabs>
          <w:tab w:val="left" w:pos="1750"/>
        </w:tabs>
        <w:spacing w:after="120"/>
        <w:rPr>
          <w:color w:val="auto"/>
          <w:sz w:val="22"/>
          <w:szCs w:val="22"/>
        </w:rPr>
      </w:pPr>
      <w:r w:rsidRPr="00F532EE">
        <w:rPr>
          <w:color w:val="auto"/>
          <w:sz w:val="22"/>
          <w:szCs w:val="22"/>
        </w:rPr>
        <w:t>12.2</w:t>
      </w:r>
      <w:r w:rsidR="00785BBC" w:rsidRPr="00F532EE">
        <w:rPr>
          <w:color w:val="auto"/>
          <w:sz w:val="22"/>
          <w:szCs w:val="22"/>
        </w:rPr>
        <w:t>. A Nota Fiscal entregue pela Fornecedora deverá conter, também, obrigatoriamente:</w:t>
      </w:r>
    </w:p>
    <w:p w:rsidR="00785BBC" w:rsidRPr="00F532EE" w:rsidRDefault="00785BBC" w:rsidP="00785BBC">
      <w:pPr>
        <w:pStyle w:val="A010168"/>
        <w:keepNext/>
        <w:numPr>
          <w:ilvl w:val="0"/>
          <w:numId w:val="39"/>
        </w:numPr>
        <w:tabs>
          <w:tab w:val="left" w:pos="1750"/>
        </w:tabs>
        <w:spacing w:after="120"/>
        <w:ind w:left="357" w:hanging="357"/>
        <w:rPr>
          <w:color w:val="auto"/>
          <w:sz w:val="22"/>
          <w:szCs w:val="22"/>
        </w:rPr>
      </w:pPr>
      <w:r w:rsidRPr="00F532EE">
        <w:rPr>
          <w:color w:val="auto"/>
          <w:sz w:val="22"/>
          <w:szCs w:val="22"/>
        </w:rPr>
        <w:t>razão social completa e o número no CNPJ de acordo, que deverão ser os mesmos constantes da proposta, da nota de empenho e da Ata de Registro de Preços;</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r w:rsidRPr="00F532EE">
        <w:rPr>
          <w:b/>
          <w:bCs/>
          <w:color w:val="auto"/>
          <w:sz w:val="22"/>
          <w:szCs w:val="22"/>
        </w:rPr>
        <w:t>o nome e o número do banco, o nome e o número da agência e o número da conta-corrente da Fornecedora.</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r w:rsidRPr="00F532EE">
        <w:rPr>
          <w:color w:val="auto"/>
          <w:sz w:val="22"/>
          <w:szCs w:val="22"/>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F532EE" w:rsidRDefault="00F532EE" w:rsidP="00785BBC">
      <w:pPr>
        <w:pStyle w:val="A010168"/>
        <w:keepNext/>
        <w:tabs>
          <w:tab w:val="left" w:pos="1750"/>
        </w:tabs>
        <w:spacing w:after="120"/>
        <w:rPr>
          <w:color w:val="auto"/>
          <w:sz w:val="22"/>
          <w:szCs w:val="22"/>
        </w:rPr>
      </w:pPr>
      <w:r w:rsidRPr="00F532EE">
        <w:rPr>
          <w:color w:val="auto"/>
          <w:sz w:val="22"/>
          <w:szCs w:val="22"/>
        </w:rPr>
        <w:t>12.3</w:t>
      </w:r>
      <w:r w:rsidR="00785BBC" w:rsidRPr="00F532EE">
        <w:rPr>
          <w:color w:val="auto"/>
          <w:sz w:val="22"/>
          <w:szCs w:val="22"/>
        </w:rPr>
        <w:t xml:space="preserve">. O </w:t>
      </w:r>
      <w:r w:rsidR="00785BBC" w:rsidRPr="00F532EE">
        <w:rPr>
          <w:b/>
          <w:bCs/>
          <w:color w:val="auto"/>
          <w:sz w:val="22"/>
          <w:szCs w:val="22"/>
        </w:rPr>
        <w:t>recebimento</w:t>
      </w:r>
      <w:r w:rsidR="00785BBC" w:rsidRPr="00F532EE">
        <w:rPr>
          <w:color w:val="auto"/>
          <w:sz w:val="22"/>
          <w:szCs w:val="22"/>
        </w:rPr>
        <w:t xml:space="preserve"> do objeto contratual observará o seguinte procedimento:</w:t>
      </w:r>
    </w:p>
    <w:p w:rsidR="00785BBC" w:rsidRPr="00F532EE" w:rsidRDefault="00785BBC" w:rsidP="00785BBC">
      <w:pPr>
        <w:pStyle w:val="A010168"/>
        <w:keepNext/>
        <w:numPr>
          <w:ilvl w:val="0"/>
          <w:numId w:val="40"/>
        </w:numPr>
        <w:tabs>
          <w:tab w:val="left" w:pos="1750"/>
        </w:tabs>
        <w:spacing w:after="120"/>
        <w:rPr>
          <w:color w:val="auto"/>
          <w:sz w:val="22"/>
          <w:szCs w:val="22"/>
        </w:rPr>
      </w:pPr>
      <w:r w:rsidRPr="00F532EE">
        <w:rPr>
          <w:color w:val="auto"/>
          <w:sz w:val="22"/>
          <w:szCs w:val="22"/>
        </w:rPr>
        <w:t>“</w:t>
      </w:r>
      <w:r w:rsidRPr="00F532EE">
        <w:rPr>
          <w:b/>
          <w:bCs/>
          <w:color w:val="auto"/>
          <w:sz w:val="22"/>
          <w:szCs w:val="22"/>
        </w:rPr>
        <w:t>recebimento provisório</w:t>
      </w:r>
      <w:r w:rsidRPr="00F532EE">
        <w:rPr>
          <w:color w:val="auto"/>
          <w:sz w:val="22"/>
          <w:szCs w:val="22"/>
        </w:rPr>
        <w:t>”, será lavrado na data da entrega do bem ou serviço edo respectivo faturamento, de acordo com o disposto no art. 73, II, alínea "a", da Lei n.º 8.666/1993, não implicando em reconhecimento da regularidade do fornecimento ou do serviço, nem do respectivo faturamento;</w:t>
      </w:r>
    </w:p>
    <w:p w:rsidR="00785BBC" w:rsidRPr="00F532EE" w:rsidRDefault="00785BBC" w:rsidP="00785BBC">
      <w:pPr>
        <w:pStyle w:val="A010168"/>
        <w:keepNext/>
        <w:numPr>
          <w:ilvl w:val="0"/>
          <w:numId w:val="40"/>
        </w:numPr>
        <w:tabs>
          <w:tab w:val="left" w:pos="1750"/>
        </w:tabs>
        <w:spacing w:after="120"/>
        <w:rPr>
          <w:color w:val="auto"/>
          <w:sz w:val="22"/>
          <w:szCs w:val="22"/>
        </w:rPr>
      </w:pPr>
      <w:r w:rsidRPr="00F532EE">
        <w:rPr>
          <w:color w:val="auto"/>
          <w:sz w:val="22"/>
          <w:szCs w:val="22"/>
        </w:rPr>
        <w:t>“</w:t>
      </w:r>
      <w:r w:rsidRPr="00F532EE">
        <w:rPr>
          <w:b/>
          <w:bCs/>
          <w:color w:val="auto"/>
          <w:sz w:val="22"/>
          <w:szCs w:val="22"/>
        </w:rPr>
        <w:t>recebimento definitivo</w:t>
      </w:r>
      <w:r w:rsidRPr="00F532EE">
        <w:rPr>
          <w:color w:val="auto"/>
          <w:sz w:val="22"/>
          <w:szCs w:val="22"/>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r w:rsidRPr="00F532EE">
        <w:rPr>
          <w:color w:val="auto"/>
          <w:sz w:val="22"/>
          <w:szCs w:val="22"/>
        </w:rPr>
        <w:t>“</w:t>
      </w:r>
      <w:r w:rsidRPr="00F532EE">
        <w:rPr>
          <w:b/>
          <w:bCs/>
          <w:color w:val="auto"/>
          <w:sz w:val="22"/>
          <w:szCs w:val="22"/>
        </w:rPr>
        <w:t>atesto</w:t>
      </w:r>
      <w:r w:rsidRPr="00F532EE">
        <w:rPr>
          <w:color w:val="auto"/>
          <w:sz w:val="22"/>
          <w:szCs w:val="22"/>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r w:rsidRPr="00F532EE">
        <w:rPr>
          <w:color w:val="auto"/>
          <w:sz w:val="22"/>
          <w:szCs w:val="22"/>
        </w:rPr>
        <w:t>não sendo o caso de termo circunstanciado, o “atesto” supre os efeitos do “recebimento definitivo”;</w:t>
      </w:r>
    </w:p>
    <w:p w:rsidR="00785BBC" w:rsidRDefault="00785BBC" w:rsidP="00785BBC">
      <w:pPr>
        <w:pStyle w:val="A010168"/>
        <w:keepNext/>
        <w:numPr>
          <w:ilvl w:val="0"/>
          <w:numId w:val="40"/>
        </w:numPr>
        <w:tabs>
          <w:tab w:val="left" w:pos="1750"/>
        </w:tabs>
        <w:spacing w:after="120"/>
        <w:ind w:left="357" w:hanging="357"/>
        <w:rPr>
          <w:color w:val="auto"/>
          <w:sz w:val="22"/>
          <w:szCs w:val="22"/>
        </w:rPr>
      </w:pPr>
      <w:r w:rsidRPr="00F532EE">
        <w:rPr>
          <w:color w:val="auto"/>
          <w:sz w:val="22"/>
          <w:szCs w:val="22"/>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E84C16" w:rsidRDefault="00E84C16" w:rsidP="00E84C16">
      <w:pPr>
        <w:pStyle w:val="A010168"/>
        <w:keepNext/>
        <w:tabs>
          <w:tab w:val="left" w:pos="1750"/>
        </w:tabs>
        <w:spacing w:after="120"/>
        <w:rPr>
          <w:color w:val="auto"/>
          <w:sz w:val="22"/>
          <w:szCs w:val="22"/>
        </w:rPr>
      </w:pPr>
    </w:p>
    <w:p w:rsidR="00BE5F18" w:rsidRDefault="00BE5F18" w:rsidP="00E84C16">
      <w:pPr>
        <w:pStyle w:val="A010168"/>
        <w:keepNext/>
        <w:tabs>
          <w:tab w:val="left" w:pos="1750"/>
        </w:tabs>
        <w:spacing w:after="120"/>
        <w:rPr>
          <w:color w:val="auto"/>
          <w:sz w:val="22"/>
          <w:szCs w:val="22"/>
        </w:rPr>
      </w:pPr>
    </w:p>
    <w:p w:rsidR="00BE5F18" w:rsidRPr="00F532EE" w:rsidRDefault="00BE5F18" w:rsidP="00E84C16">
      <w:pPr>
        <w:pStyle w:val="A010168"/>
        <w:keepNext/>
        <w:tabs>
          <w:tab w:val="left" w:pos="1750"/>
        </w:tabs>
        <w:spacing w:after="120"/>
        <w:rPr>
          <w:color w:val="auto"/>
          <w:sz w:val="22"/>
          <w:szCs w:val="22"/>
        </w:rPr>
      </w:pPr>
    </w:p>
    <w:p w:rsidR="00824ED5" w:rsidRPr="00F532EE"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F532EE" w:rsidTr="004E79BF">
        <w:tc>
          <w:tcPr>
            <w:tcW w:w="9547" w:type="dxa"/>
            <w:shd w:val="clear" w:color="auto" w:fill="auto"/>
          </w:tcPr>
          <w:p w:rsidR="00824ED5" w:rsidRPr="00F532EE" w:rsidRDefault="00F532EE" w:rsidP="004E79BF">
            <w:pPr>
              <w:autoSpaceDE w:val="0"/>
              <w:autoSpaceDN w:val="0"/>
              <w:adjustRightInd w:val="0"/>
              <w:jc w:val="both"/>
              <w:rPr>
                <w:rFonts w:eastAsia="Calibri"/>
                <w:b/>
                <w:bCs/>
                <w:color w:val="000000"/>
                <w:sz w:val="22"/>
                <w:szCs w:val="22"/>
                <w:lang w:eastAsia="en-US"/>
              </w:rPr>
            </w:pPr>
            <w:r w:rsidRPr="00F532EE">
              <w:rPr>
                <w:rFonts w:eastAsia="Calibri"/>
                <w:b/>
                <w:bCs/>
                <w:color w:val="000000"/>
                <w:sz w:val="22"/>
                <w:szCs w:val="22"/>
                <w:lang w:eastAsia="en-US"/>
              </w:rPr>
              <w:lastRenderedPageBreak/>
              <w:t>13</w:t>
            </w:r>
            <w:r w:rsidR="00824ED5" w:rsidRPr="00F532EE">
              <w:rPr>
                <w:rFonts w:eastAsia="Calibri"/>
                <w:b/>
                <w:bCs/>
                <w:color w:val="000000"/>
                <w:sz w:val="22"/>
                <w:szCs w:val="22"/>
                <w:lang w:eastAsia="en-US"/>
              </w:rPr>
              <w:t xml:space="preserve"> – DA FISCALIZAÇÃO E DO ACOMPANHAMENTO </w:t>
            </w:r>
          </w:p>
        </w:tc>
      </w:tr>
    </w:tbl>
    <w:p w:rsidR="00824ED5" w:rsidRPr="00F532EE" w:rsidRDefault="00824ED5" w:rsidP="00C04E44">
      <w:pPr>
        <w:autoSpaceDE w:val="0"/>
        <w:autoSpaceDN w:val="0"/>
        <w:adjustRightInd w:val="0"/>
        <w:jc w:val="both"/>
        <w:rPr>
          <w:color w:val="000000"/>
          <w:sz w:val="22"/>
          <w:szCs w:val="22"/>
        </w:rPr>
      </w:pPr>
    </w:p>
    <w:p w:rsidR="00814712" w:rsidRPr="00F532EE" w:rsidRDefault="002B3FAD" w:rsidP="00C04E44">
      <w:pPr>
        <w:autoSpaceDE w:val="0"/>
        <w:autoSpaceDN w:val="0"/>
        <w:adjustRightInd w:val="0"/>
        <w:jc w:val="both"/>
        <w:rPr>
          <w:color w:val="000000"/>
          <w:sz w:val="22"/>
          <w:szCs w:val="22"/>
        </w:rPr>
      </w:pPr>
      <w:r w:rsidRPr="00F532EE">
        <w:rPr>
          <w:b/>
          <w:bCs/>
          <w:color w:val="000000"/>
          <w:sz w:val="22"/>
          <w:szCs w:val="22"/>
        </w:rPr>
        <w:t>1</w:t>
      </w:r>
      <w:r w:rsidR="00F532EE" w:rsidRPr="00F532EE">
        <w:rPr>
          <w:b/>
          <w:bCs/>
          <w:color w:val="000000"/>
          <w:sz w:val="22"/>
          <w:szCs w:val="22"/>
        </w:rPr>
        <w:t>3</w:t>
      </w:r>
      <w:r w:rsidR="00814712" w:rsidRPr="00F532EE">
        <w:rPr>
          <w:b/>
          <w:bCs/>
          <w:color w:val="000000"/>
          <w:sz w:val="22"/>
          <w:szCs w:val="22"/>
        </w:rPr>
        <w:t xml:space="preserve">.1 - </w:t>
      </w:r>
      <w:r w:rsidR="00814712" w:rsidRPr="00F532EE">
        <w:rPr>
          <w:color w:val="000000"/>
          <w:sz w:val="22"/>
          <w:szCs w:val="22"/>
        </w:rPr>
        <w:t xml:space="preserve">A fiscalização no fornecimento dos materiais será exercida pelo </w:t>
      </w:r>
      <w:r w:rsidR="003F3846" w:rsidRPr="00F532EE">
        <w:rPr>
          <w:color w:val="000000"/>
          <w:sz w:val="22"/>
          <w:szCs w:val="22"/>
        </w:rPr>
        <w:t>MUNICÍPIO</w:t>
      </w:r>
      <w:r w:rsidR="00814712" w:rsidRPr="00F532EE">
        <w:rPr>
          <w:color w:val="000000"/>
          <w:sz w:val="22"/>
          <w:szCs w:val="22"/>
        </w:rPr>
        <w:t xml:space="preserve">, por intermédio de fiscal, conforme o art. 67 da Lei nº 8.666/93 e suas alterações.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.2 – </w:t>
      </w:r>
      <w:r w:rsidR="00814712" w:rsidRPr="00F532EE">
        <w:rPr>
          <w:color w:val="000000"/>
          <w:sz w:val="22"/>
          <w:szCs w:val="22"/>
        </w:rPr>
        <w:t xml:space="preserve">A </w:t>
      </w:r>
      <w:r w:rsidR="00236ACE" w:rsidRPr="00F532EE">
        <w:rPr>
          <w:color w:val="000000"/>
          <w:sz w:val="22"/>
          <w:szCs w:val="22"/>
        </w:rPr>
        <w:t>FORNECEDORA</w:t>
      </w:r>
      <w:r w:rsidR="00814712" w:rsidRPr="00F532EE">
        <w:rPr>
          <w:color w:val="000000"/>
          <w:sz w:val="22"/>
          <w:szCs w:val="22"/>
        </w:rPr>
        <w:t xml:space="preserve"> sujeitar-se-á a mais ampla e irrestrita fiscalização por parte da unidade competente </w:t>
      </w:r>
      <w:r w:rsidR="00236ACE" w:rsidRPr="00F532EE">
        <w:rPr>
          <w:color w:val="000000"/>
          <w:sz w:val="22"/>
          <w:szCs w:val="22"/>
        </w:rPr>
        <w:t>da Prefeitura Municipal</w:t>
      </w:r>
      <w:r w:rsidR="00814712" w:rsidRPr="00F532EE">
        <w:rPr>
          <w:color w:val="000000"/>
          <w:sz w:val="22"/>
          <w:szCs w:val="22"/>
        </w:rPr>
        <w:t xml:space="preserve">.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.3 </w:t>
      </w:r>
      <w:r w:rsidR="00814712" w:rsidRPr="00F532EE">
        <w:rPr>
          <w:color w:val="000000"/>
          <w:sz w:val="22"/>
          <w:szCs w:val="22"/>
        </w:rPr>
        <w:t xml:space="preserve">– A presença da fiscalização </w:t>
      </w:r>
      <w:r w:rsidR="00236ACE" w:rsidRPr="00F532EE">
        <w:rPr>
          <w:color w:val="000000"/>
          <w:sz w:val="22"/>
          <w:szCs w:val="22"/>
        </w:rPr>
        <w:t>da Prefeitura Municipal</w:t>
      </w:r>
      <w:r w:rsidR="00BE5F18">
        <w:rPr>
          <w:color w:val="000000"/>
          <w:sz w:val="22"/>
          <w:szCs w:val="22"/>
        </w:rPr>
        <w:t xml:space="preserve"> </w:t>
      </w:r>
      <w:r w:rsidR="00814712" w:rsidRPr="00F532EE">
        <w:rPr>
          <w:color w:val="000000"/>
          <w:sz w:val="22"/>
          <w:szCs w:val="22"/>
        </w:rPr>
        <w:t xml:space="preserve">não elide e nem diminui a responsabilidade da empresa </w:t>
      </w:r>
      <w:r w:rsidR="00236ACE" w:rsidRPr="00F532EE">
        <w:rPr>
          <w:color w:val="000000"/>
          <w:sz w:val="22"/>
          <w:szCs w:val="22"/>
        </w:rPr>
        <w:t>Forn</w:t>
      </w:r>
      <w:r w:rsidR="00E84C16">
        <w:rPr>
          <w:color w:val="000000"/>
          <w:sz w:val="22"/>
          <w:szCs w:val="22"/>
        </w:rPr>
        <w:t>e</w:t>
      </w:r>
      <w:r w:rsidR="00236ACE" w:rsidRPr="00F532EE">
        <w:rPr>
          <w:color w:val="000000"/>
          <w:sz w:val="22"/>
          <w:szCs w:val="22"/>
        </w:rPr>
        <w:t>cedora</w:t>
      </w:r>
      <w:r w:rsidR="00814712" w:rsidRPr="00F532EE">
        <w:rPr>
          <w:color w:val="000000"/>
          <w:sz w:val="22"/>
          <w:szCs w:val="22"/>
        </w:rPr>
        <w:t xml:space="preserve">.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.4 – </w:t>
      </w:r>
      <w:r w:rsidR="00814712" w:rsidRPr="00F532EE">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824ED5" w:rsidRPr="00F532EE"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F532EE" w:rsidTr="004E79BF">
        <w:tc>
          <w:tcPr>
            <w:tcW w:w="9547" w:type="dxa"/>
            <w:shd w:val="clear" w:color="auto" w:fill="auto"/>
          </w:tcPr>
          <w:p w:rsidR="00824ED5" w:rsidRPr="00F532EE" w:rsidRDefault="00F532EE" w:rsidP="004E79BF">
            <w:pPr>
              <w:autoSpaceDE w:val="0"/>
              <w:autoSpaceDN w:val="0"/>
              <w:adjustRightInd w:val="0"/>
              <w:jc w:val="both"/>
              <w:rPr>
                <w:rFonts w:eastAsia="Calibri"/>
                <w:color w:val="000000"/>
                <w:sz w:val="22"/>
                <w:szCs w:val="22"/>
                <w:lang w:eastAsia="en-US"/>
              </w:rPr>
            </w:pPr>
            <w:r w:rsidRPr="00F532EE">
              <w:rPr>
                <w:rFonts w:eastAsia="Calibri"/>
                <w:b/>
                <w:bCs/>
                <w:color w:val="000000"/>
                <w:sz w:val="22"/>
                <w:szCs w:val="22"/>
                <w:lang w:eastAsia="en-US"/>
              </w:rPr>
              <w:t>14</w:t>
            </w:r>
            <w:r w:rsidR="00824ED5" w:rsidRPr="00F532EE">
              <w:rPr>
                <w:rFonts w:eastAsia="Calibri"/>
                <w:b/>
                <w:bCs/>
                <w:color w:val="000000"/>
                <w:sz w:val="22"/>
                <w:szCs w:val="22"/>
                <w:lang w:eastAsia="en-US"/>
              </w:rPr>
              <w:t xml:space="preserve"> – DOS ACRÉSCIMOS E SUPRESSÕES </w:t>
            </w:r>
          </w:p>
        </w:tc>
      </w:tr>
    </w:tbl>
    <w:p w:rsidR="0043388C" w:rsidRPr="00F532EE" w:rsidRDefault="0043388C"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14</w:t>
      </w:r>
      <w:r w:rsidR="00814712" w:rsidRPr="00F532EE">
        <w:rPr>
          <w:b/>
          <w:bCs/>
          <w:color w:val="000000"/>
          <w:sz w:val="22"/>
          <w:szCs w:val="22"/>
        </w:rPr>
        <w:t xml:space="preserve">.1 – </w:t>
      </w:r>
      <w:r w:rsidR="00814712" w:rsidRPr="00F532EE">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F532EE" w:rsidRDefault="00C04E44" w:rsidP="00C04E44">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F532EE" w:rsidTr="000E62EC">
        <w:tc>
          <w:tcPr>
            <w:tcW w:w="9288" w:type="dxa"/>
            <w:shd w:val="clear" w:color="auto" w:fill="auto"/>
          </w:tcPr>
          <w:p w:rsidR="00824ED5" w:rsidRPr="00F532EE" w:rsidRDefault="00827796" w:rsidP="004E79BF">
            <w:pPr>
              <w:autoSpaceDE w:val="0"/>
              <w:autoSpaceDN w:val="0"/>
              <w:adjustRightInd w:val="0"/>
              <w:jc w:val="both"/>
              <w:rPr>
                <w:rFonts w:eastAsia="Calibri"/>
                <w:b/>
                <w:bCs/>
                <w:sz w:val="22"/>
                <w:szCs w:val="22"/>
                <w:lang w:eastAsia="en-US"/>
              </w:rPr>
            </w:pPr>
            <w:r w:rsidRPr="00F532EE">
              <w:rPr>
                <w:rFonts w:eastAsia="Calibri"/>
                <w:b/>
                <w:bCs/>
                <w:sz w:val="22"/>
                <w:szCs w:val="22"/>
                <w:lang w:eastAsia="en-US"/>
              </w:rPr>
              <w:t>15</w:t>
            </w:r>
            <w:r w:rsidR="00824ED5" w:rsidRPr="00F532EE">
              <w:rPr>
                <w:rFonts w:eastAsia="Calibri"/>
                <w:b/>
                <w:bCs/>
                <w:sz w:val="22"/>
                <w:szCs w:val="22"/>
                <w:lang w:eastAsia="en-US"/>
              </w:rPr>
              <w:t>. DAS RESPONSABILIDADES DA CONTRATADA</w:t>
            </w:r>
          </w:p>
        </w:tc>
      </w:tr>
    </w:tbl>
    <w:p w:rsidR="00824ED5" w:rsidRPr="00F532EE" w:rsidRDefault="00824ED5" w:rsidP="00824ED5">
      <w:pPr>
        <w:ind w:right="-28"/>
        <w:jc w:val="both"/>
        <w:rPr>
          <w:b/>
          <w:bCs/>
          <w:sz w:val="22"/>
          <w:szCs w:val="22"/>
        </w:rPr>
      </w:pPr>
    </w:p>
    <w:p w:rsidR="006902DD" w:rsidRPr="00F532EE" w:rsidRDefault="00827796" w:rsidP="003C20E9">
      <w:pPr>
        <w:autoSpaceDE w:val="0"/>
        <w:autoSpaceDN w:val="0"/>
        <w:adjustRightInd w:val="0"/>
        <w:jc w:val="both"/>
        <w:rPr>
          <w:sz w:val="22"/>
          <w:szCs w:val="22"/>
        </w:rPr>
      </w:pPr>
      <w:r w:rsidRPr="00F532EE">
        <w:rPr>
          <w:b/>
          <w:bCs/>
          <w:sz w:val="22"/>
          <w:szCs w:val="22"/>
        </w:rPr>
        <w:t>15</w:t>
      </w:r>
      <w:r w:rsidR="006902DD" w:rsidRPr="00F532EE">
        <w:rPr>
          <w:b/>
          <w:bCs/>
          <w:sz w:val="22"/>
          <w:szCs w:val="22"/>
        </w:rPr>
        <w:t>.1</w:t>
      </w:r>
      <w:r w:rsidR="006902DD" w:rsidRPr="00F532EE">
        <w:rPr>
          <w:bCs/>
          <w:sz w:val="22"/>
          <w:szCs w:val="22"/>
        </w:rPr>
        <w:t>-</w:t>
      </w:r>
      <w:r w:rsidR="003C20E9" w:rsidRPr="00F532EE">
        <w:rPr>
          <w:sz w:val="22"/>
          <w:szCs w:val="22"/>
        </w:rPr>
        <w:t>C</w:t>
      </w:r>
      <w:r w:rsidR="006902DD" w:rsidRPr="00F532EE">
        <w:rPr>
          <w:sz w:val="22"/>
          <w:szCs w:val="22"/>
        </w:rPr>
        <w:t xml:space="preserve">umprir as obrigações constantes deste edital e as relacionadas na </w:t>
      </w:r>
      <w:r w:rsidR="00562D8F" w:rsidRPr="00F532EE">
        <w:rPr>
          <w:sz w:val="22"/>
          <w:szCs w:val="22"/>
        </w:rPr>
        <w:t>SOLICITAÇÃO DE FORNECIMENTO</w:t>
      </w:r>
      <w:r w:rsidR="006902DD" w:rsidRPr="00F532EE">
        <w:rPr>
          <w:sz w:val="22"/>
          <w:szCs w:val="22"/>
        </w:rPr>
        <w:t xml:space="preserve"> e sem prejuízo das decorrentes das normas, dos anexos e da natureza da atividade.</w:t>
      </w:r>
    </w:p>
    <w:p w:rsidR="003C20E9" w:rsidRPr="00F532EE" w:rsidRDefault="003C20E9" w:rsidP="003C20E9">
      <w:pPr>
        <w:autoSpaceDE w:val="0"/>
        <w:autoSpaceDN w:val="0"/>
        <w:adjustRightInd w:val="0"/>
        <w:jc w:val="both"/>
        <w:rPr>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w:t>
      </w:r>
      <w:r w:rsidR="003C20E9" w:rsidRPr="00F532EE">
        <w:rPr>
          <w:b/>
          <w:bCs/>
          <w:color w:val="000000"/>
          <w:sz w:val="22"/>
          <w:szCs w:val="22"/>
        </w:rPr>
        <w:t xml:space="preserve">.2 </w:t>
      </w:r>
      <w:r w:rsidR="003C20E9" w:rsidRPr="00F532EE">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F532EE" w:rsidRDefault="003C20E9" w:rsidP="003C20E9">
      <w:pPr>
        <w:autoSpaceDE w:val="0"/>
        <w:autoSpaceDN w:val="0"/>
        <w:adjustRightInd w:val="0"/>
        <w:jc w:val="both"/>
        <w:rPr>
          <w:b/>
          <w:bCs/>
          <w:color w:val="000000"/>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w:t>
      </w:r>
      <w:r w:rsidR="003C20E9" w:rsidRPr="00F532EE">
        <w:rPr>
          <w:b/>
          <w:bCs/>
          <w:color w:val="000000"/>
          <w:sz w:val="22"/>
          <w:szCs w:val="22"/>
        </w:rPr>
        <w:t xml:space="preserve">.3 </w:t>
      </w:r>
      <w:r w:rsidR="003C20E9" w:rsidRPr="00F532EE">
        <w:rPr>
          <w:color w:val="000000"/>
          <w:sz w:val="22"/>
          <w:szCs w:val="22"/>
        </w:rPr>
        <w:t xml:space="preserve">- Prestar todos os esclarecimentos que forem solicitados pela </w:t>
      </w:r>
      <w:r w:rsidR="00562D8F" w:rsidRPr="00F532EE">
        <w:rPr>
          <w:color w:val="000000"/>
          <w:sz w:val="22"/>
          <w:szCs w:val="22"/>
        </w:rPr>
        <w:t>Prefeitura Municipal</w:t>
      </w:r>
      <w:r w:rsidR="003C20E9" w:rsidRPr="00F532EE">
        <w:rPr>
          <w:color w:val="000000"/>
          <w:sz w:val="22"/>
          <w:szCs w:val="22"/>
        </w:rPr>
        <w:t xml:space="preserve">, atendendo prontamente a quaisquer reclamações. </w:t>
      </w:r>
    </w:p>
    <w:p w:rsidR="003C20E9" w:rsidRPr="00F532EE" w:rsidRDefault="003C20E9" w:rsidP="003C20E9">
      <w:pPr>
        <w:autoSpaceDE w:val="0"/>
        <w:autoSpaceDN w:val="0"/>
        <w:adjustRightInd w:val="0"/>
        <w:jc w:val="both"/>
        <w:rPr>
          <w:b/>
          <w:bCs/>
          <w:color w:val="000000"/>
          <w:sz w:val="22"/>
          <w:szCs w:val="22"/>
        </w:rPr>
      </w:pPr>
    </w:p>
    <w:p w:rsidR="006902DD" w:rsidRPr="00F532EE" w:rsidRDefault="00827796" w:rsidP="003C20E9">
      <w:pPr>
        <w:autoSpaceDE w:val="0"/>
        <w:autoSpaceDN w:val="0"/>
        <w:adjustRightInd w:val="0"/>
        <w:jc w:val="both"/>
        <w:rPr>
          <w:sz w:val="22"/>
          <w:szCs w:val="22"/>
        </w:rPr>
      </w:pPr>
      <w:r w:rsidRPr="00F532EE">
        <w:rPr>
          <w:b/>
          <w:bCs/>
          <w:color w:val="000000"/>
          <w:sz w:val="22"/>
          <w:szCs w:val="22"/>
        </w:rPr>
        <w:t>15</w:t>
      </w:r>
      <w:r w:rsidR="003C20E9" w:rsidRPr="00F532EE">
        <w:rPr>
          <w:b/>
          <w:bCs/>
          <w:color w:val="000000"/>
          <w:sz w:val="22"/>
          <w:szCs w:val="22"/>
        </w:rPr>
        <w:t xml:space="preserve">.4 </w:t>
      </w:r>
      <w:r w:rsidR="003C20E9" w:rsidRPr="00F532EE">
        <w:rPr>
          <w:color w:val="000000"/>
          <w:sz w:val="22"/>
          <w:szCs w:val="22"/>
        </w:rPr>
        <w:t xml:space="preserve">- </w:t>
      </w:r>
      <w:r w:rsidRPr="00F532EE">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F532EE" w:rsidRDefault="00827796" w:rsidP="003C20E9">
      <w:pPr>
        <w:autoSpaceDE w:val="0"/>
        <w:autoSpaceDN w:val="0"/>
        <w:adjustRightInd w:val="0"/>
        <w:jc w:val="both"/>
        <w:rPr>
          <w:b/>
          <w:bCs/>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15.5</w:t>
      </w:r>
      <w:r w:rsidR="003C20E9" w:rsidRPr="00F532EE">
        <w:rPr>
          <w:b/>
          <w:bCs/>
          <w:color w:val="000000"/>
          <w:sz w:val="22"/>
          <w:szCs w:val="22"/>
        </w:rPr>
        <w:t xml:space="preserve"> - </w:t>
      </w:r>
      <w:r w:rsidR="003C20E9" w:rsidRPr="00F532EE">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F532EE" w:rsidRDefault="003C20E9" w:rsidP="003C20E9">
      <w:pPr>
        <w:autoSpaceDE w:val="0"/>
        <w:autoSpaceDN w:val="0"/>
        <w:adjustRightInd w:val="0"/>
        <w:jc w:val="both"/>
        <w:rPr>
          <w:b/>
          <w:bCs/>
          <w:color w:val="000000"/>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15.6</w:t>
      </w:r>
      <w:r w:rsidR="003C20E9" w:rsidRPr="00F532EE">
        <w:rPr>
          <w:b/>
          <w:bCs/>
          <w:color w:val="000000"/>
          <w:sz w:val="22"/>
          <w:szCs w:val="22"/>
        </w:rPr>
        <w:t xml:space="preserve"> - </w:t>
      </w:r>
      <w:r w:rsidR="003C20E9" w:rsidRPr="00F532EE">
        <w:rPr>
          <w:color w:val="000000"/>
          <w:sz w:val="22"/>
          <w:szCs w:val="22"/>
        </w:rPr>
        <w:t xml:space="preserve">Arcar com a despesa decorrente de qualquer infração, desde que praticada por seus empregados nas dependências </w:t>
      </w:r>
      <w:r w:rsidR="00562D8F" w:rsidRPr="00F532EE">
        <w:rPr>
          <w:color w:val="000000"/>
          <w:sz w:val="22"/>
          <w:szCs w:val="22"/>
        </w:rPr>
        <w:t>da Prefeitura Municipal</w:t>
      </w:r>
      <w:r w:rsidR="003C20E9" w:rsidRPr="00F532EE">
        <w:rPr>
          <w:color w:val="000000"/>
          <w:sz w:val="22"/>
          <w:szCs w:val="22"/>
        </w:rPr>
        <w:t xml:space="preserve">.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15.7</w:t>
      </w:r>
      <w:r w:rsidR="003C20E9" w:rsidRPr="00F532EE">
        <w:rPr>
          <w:b/>
          <w:bCs/>
          <w:color w:val="000000"/>
          <w:sz w:val="22"/>
          <w:szCs w:val="22"/>
        </w:rPr>
        <w:t xml:space="preserve"> - </w:t>
      </w:r>
      <w:r w:rsidR="003C20E9" w:rsidRPr="00F532EE">
        <w:rPr>
          <w:color w:val="000000"/>
          <w:sz w:val="22"/>
          <w:szCs w:val="22"/>
        </w:rPr>
        <w:t xml:space="preserve">Sujeitar-se-á às disposições do Código de Defesa do Consumidor (Lei nº 8.078, de 11 de setembro de 1990).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15.8</w:t>
      </w:r>
      <w:r w:rsidR="003C20E9" w:rsidRPr="00F532EE">
        <w:rPr>
          <w:b/>
          <w:bCs/>
          <w:color w:val="000000"/>
          <w:sz w:val="22"/>
          <w:szCs w:val="22"/>
        </w:rPr>
        <w:t xml:space="preserve"> - </w:t>
      </w:r>
      <w:r w:rsidR="003C20E9" w:rsidRPr="00F532EE">
        <w:rPr>
          <w:color w:val="000000"/>
          <w:sz w:val="22"/>
          <w:szCs w:val="22"/>
        </w:rPr>
        <w:t xml:space="preserve">Comunicar </w:t>
      </w:r>
      <w:r w:rsidR="00562D8F" w:rsidRPr="00F532EE">
        <w:rPr>
          <w:color w:val="000000"/>
          <w:sz w:val="22"/>
          <w:szCs w:val="22"/>
        </w:rPr>
        <w:t>à Prefeitura Municipal</w:t>
      </w:r>
      <w:r w:rsidR="003C20E9" w:rsidRPr="00F532EE">
        <w:rPr>
          <w:color w:val="000000"/>
          <w:sz w:val="22"/>
          <w:szCs w:val="22"/>
        </w:rPr>
        <w:t xml:space="preserve">, qualquer anormalidade de caráter urgente, referente ao fornecimento dos materiais.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15.9</w:t>
      </w:r>
      <w:r w:rsidR="003C20E9" w:rsidRPr="00F532EE">
        <w:rPr>
          <w:color w:val="000000"/>
          <w:sz w:val="22"/>
          <w:szCs w:val="22"/>
        </w:rPr>
        <w:t xml:space="preserve">- Manter, em compatibilidade com as obrigações assumidas, todas as condições de habilitação e qualificação exigidas na licitação.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15.10</w:t>
      </w:r>
      <w:r w:rsidR="003C20E9" w:rsidRPr="00F532EE">
        <w:rPr>
          <w:b/>
          <w:bCs/>
          <w:color w:val="000000"/>
          <w:sz w:val="22"/>
          <w:szCs w:val="22"/>
        </w:rPr>
        <w:t xml:space="preserve"> - </w:t>
      </w:r>
      <w:r w:rsidR="003C20E9" w:rsidRPr="00F532EE">
        <w:rPr>
          <w:color w:val="000000"/>
          <w:sz w:val="22"/>
          <w:szCs w:val="22"/>
        </w:rPr>
        <w:t xml:space="preserve">Indicar formalmente, quando solicitado pela </w:t>
      </w:r>
      <w:r w:rsidR="00562D8F" w:rsidRPr="00F532EE">
        <w:rPr>
          <w:color w:val="000000"/>
          <w:sz w:val="22"/>
          <w:szCs w:val="22"/>
        </w:rPr>
        <w:t>Prefeitura Municipal</w:t>
      </w:r>
      <w:r w:rsidR="003C20E9" w:rsidRPr="00F532EE">
        <w:rPr>
          <w:color w:val="000000"/>
          <w:sz w:val="22"/>
          <w:szCs w:val="22"/>
        </w:rPr>
        <w:t xml:space="preserve">, o representante da empresa para cada região, responsável pela execução e implantação do objeto deste Edital. </w:t>
      </w:r>
    </w:p>
    <w:p w:rsidR="003C20E9" w:rsidRPr="00F532EE" w:rsidRDefault="003C20E9" w:rsidP="003C20E9">
      <w:pPr>
        <w:autoSpaceDE w:val="0"/>
        <w:autoSpaceDN w:val="0"/>
        <w:adjustRightInd w:val="0"/>
        <w:jc w:val="both"/>
        <w:rPr>
          <w:b/>
          <w:bCs/>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15.11</w:t>
      </w:r>
      <w:r w:rsidR="001575C6" w:rsidRPr="001575C6">
        <w:rPr>
          <w:b/>
          <w:bCs/>
          <w:color w:val="000000"/>
          <w:sz w:val="22"/>
          <w:szCs w:val="22"/>
        </w:rPr>
        <w:t xml:space="preserve"> – </w:t>
      </w:r>
      <w:r w:rsidR="001575C6" w:rsidRPr="001575C6">
        <w:rPr>
          <w:color w:val="000000"/>
          <w:sz w:val="22"/>
          <w:szCs w:val="22"/>
        </w:rPr>
        <w:t xml:space="preserve">Não prestar declarações ou informações sem prévia autorização por escrito da </w:t>
      </w:r>
      <w:r w:rsidRPr="00F532EE">
        <w:rPr>
          <w:b/>
          <w:bCs/>
          <w:color w:val="000000"/>
          <w:sz w:val="22"/>
          <w:szCs w:val="22"/>
        </w:rPr>
        <w:t>CON</w:t>
      </w:r>
      <w:r w:rsidR="001575C6" w:rsidRPr="001575C6">
        <w:rPr>
          <w:b/>
          <w:bCs/>
          <w:color w:val="000000"/>
          <w:sz w:val="22"/>
          <w:szCs w:val="22"/>
        </w:rPr>
        <w:t xml:space="preserve">TRATANTE </w:t>
      </w:r>
      <w:r w:rsidR="001575C6" w:rsidRPr="001575C6">
        <w:rPr>
          <w:color w:val="000000"/>
          <w:sz w:val="22"/>
          <w:szCs w:val="22"/>
        </w:rPr>
        <w:t xml:space="preserve">a respeito do presente contrato e dos serviços a ele inerentes;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w:t>
      </w:r>
      <w:r w:rsidR="001575C6" w:rsidRPr="001575C6">
        <w:rPr>
          <w:b/>
          <w:bCs/>
          <w:color w:val="000000"/>
          <w:sz w:val="22"/>
          <w:szCs w:val="22"/>
        </w:rPr>
        <w:t>.</w:t>
      </w:r>
      <w:r w:rsidRPr="00F532EE">
        <w:rPr>
          <w:b/>
          <w:bCs/>
          <w:color w:val="000000"/>
          <w:sz w:val="22"/>
          <w:szCs w:val="22"/>
        </w:rPr>
        <w:t>1</w:t>
      </w:r>
      <w:r w:rsidR="001575C6" w:rsidRPr="001575C6">
        <w:rPr>
          <w:b/>
          <w:bCs/>
          <w:color w:val="000000"/>
          <w:sz w:val="22"/>
          <w:szCs w:val="22"/>
        </w:rPr>
        <w:t xml:space="preserve">2 – </w:t>
      </w:r>
      <w:r w:rsidR="001575C6" w:rsidRPr="001575C6">
        <w:rPr>
          <w:color w:val="000000"/>
          <w:sz w:val="22"/>
          <w:szCs w:val="22"/>
        </w:rPr>
        <w:t xml:space="preserve">Realizar os serviços com pessoal, seus empregados, devidamente contratados e habilitados pela </w:t>
      </w:r>
      <w:r w:rsidR="001575C6" w:rsidRPr="001575C6">
        <w:rPr>
          <w:b/>
          <w:bCs/>
          <w:color w:val="000000"/>
          <w:sz w:val="22"/>
          <w:szCs w:val="22"/>
        </w:rPr>
        <w:t>CONTRATADA</w:t>
      </w:r>
      <w:r w:rsidR="001575C6" w:rsidRPr="001575C6">
        <w:rPr>
          <w:color w:val="000000"/>
          <w:sz w:val="22"/>
          <w:szCs w:val="22"/>
        </w:rPr>
        <w:t xml:space="preserve">. </w:t>
      </w:r>
    </w:p>
    <w:p w:rsidR="001575C6" w:rsidRPr="00F532EE" w:rsidRDefault="00F532EE" w:rsidP="001575C6">
      <w:pPr>
        <w:pStyle w:val="Default"/>
        <w:rPr>
          <w:rFonts w:eastAsia="Times New Roman"/>
          <w:sz w:val="22"/>
          <w:szCs w:val="22"/>
          <w:lang w:eastAsia="pt-BR"/>
        </w:rPr>
      </w:pPr>
      <w:r w:rsidRPr="00F532EE">
        <w:rPr>
          <w:b/>
          <w:bCs/>
          <w:sz w:val="22"/>
          <w:szCs w:val="22"/>
        </w:rPr>
        <w:t>15</w:t>
      </w:r>
      <w:r w:rsidR="001575C6" w:rsidRPr="00F532EE">
        <w:rPr>
          <w:b/>
          <w:bCs/>
          <w:sz w:val="22"/>
          <w:szCs w:val="22"/>
        </w:rPr>
        <w:t>.</w:t>
      </w:r>
      <w:r w:rsidRPr="00F532EE">
        <w:rPr>
          <w:b/>
          <w:bCs/>
          <w:sz w:val="22"/>
          <w:szCs w:val="22"/>
        </w:rPr>
        <w:t>1</w:t>
      </w:r>
      <w:r w:rsidR="001575C6" w:rsidRPr="00F532EE">
        <w:rPr>
          <w:b/>
          <w:bCs/>
          <w:sz w:val="22"/>
          <w:szCs w:val="22"/>
        </w:rPr>
        <w:t xml:space="preserve">3 – </w:t>
      </w:r>
      <w:r w:rsidR="001575C6" w:rsidRPr="00F532EE">
        <w:rPr>
          <w:sz w:val="22"/>
          <w:szCs w:val="22"/>
        </w:rPr>
        <w:t>Manter equipe técnica para a prestação dos serviços de assistência técnica e manu</w:t>
      </w:r>
      <w:r w:rsidR="001575C6" w:rsidRPr="00F532EE">
        <w:rPr>
          <w:rFonts w:eastAsia="Times New Roman"/>
          <w:sz w:val="22"/>
          <w:szCs w:val="22"/>
          <w:lang w:eastAsia="pt-BR"/>
        </w:rPr>
        <w:t xml:space="preserve">tenção, mantendo os parâmetros de qualidade exigidos no inciso VI do Art. 46 e definidos no Art. 47, ambos da Resolução 272/2001 da ANATEL;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4 – </w:t>
      </w:r>
      <w:r w:rsidR="001575C6" w:rsidRPr="001575C6">
        <w:rPr>
          <w:color w:val="000000"/>
          <w:sz w:val="22"/>
          <w:szCs w:val="22"/>
        </w:rPr>
        <w:t xml:space="preserve">Fornecer os serviços conforme as características relacionadas no Anexo I do Edital.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5 – </w:t>
      </w:r>
      <w:r w:rsidR="001575C6" w:rsidRPr="001575C6">
        <w:rPr>
          <w:color w:val="000000"/>
          <w:sz w:val="22"/>
          <w:szCs w:val="22"/>
        </w:rPr>
        <w:t xml:space="preserve">Entregar o objeto conforme especificações;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6 – </w:t>
      </w:r>
      <w:r w:rsidR="001575C6" w:rsidRPr="001575C6">
        <w:rPr>
          <w:color w:val="000000"/>
          <w:sz w:val="22"/>
          <w:szCs w:val="22"/>
        </w:rPr>
        <w:t xml:space="preserve">Manter, durante toda a execução do contrato, em compatibilidade com as obrigações assumidas, todas as condições de habilitação e qualificação exigidas na licitação;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7 – </w:t>
      </w:r>
      <w:r w:rsidR="001575C6" w:rsidRPr="001575C6">
        <w:rPr>
          <w:color w:val="000000"/>
          <w:sz w:val="22"/>
          <w:szCs w:val="22"/>
        </w:rPr>
        <w:t xml:space="preserve">Manter redundância de fornecimento de três (3) links para acesso a Internet, contratadas de empresas operadoras de atuação nacional, de forma a garantir a operação com qualidade na prestação dos serviços aos órgãos públicos. </w:t>
      </w:r>
    </w:p>
    <w:p w:rsidR="001575C6" w:rsidRPr="00F532EE" w:rsidRDefault="00F532EE" w:rsidP="001575C6">
      <w:pPr>
        <w:autoSpaceDE w:val="0"/>
        <w:autoSpaceDN w:val="0"/>
        <w:adjustRightInd w:val="0"/>
        <w:jc w:val="both"/>
        <w:rPr>
          <w:b/>
          <w:bCs/>
          <w:sz w:val="22"/>
          <w:szCs w:val="22"/>
        </w:rPr>
      </w:pPr>
      <w:r w:rsidRPr="00F532EE">
        <w:rPr>
          <w:b/>
          <w:bCs/>
          <w:color w:val="000000"/>
          <w:sz w:val="22"/>
          <w:szCs w:val="22"/>
        </w:rPr>
        <w:t>15.1</w:t>
      </w:r>
      <w:r w:rsidR="001575C6" w:rsidRPr="00F532EE">
        <w:rPr>
          <w:b/>
          <w:bCs/>
          <w:color w:val="000000"/>
          <w:sz w:val="22"/>
          <w:szCs w:val="22"/>
        </w:rPr>
        <w:t xml:space="preserve">7.1 – </w:t>
      </w:r>
      <w:r w:rsidR="001575C6" w:rsidRPr="00F532EE">
        <w:rPr>
          <w:color w:val="000000"/>
          <w:sz w:val="22"/>
          <w:szCs w:val="22"/>
        </w:rPr>
        <w:t>Comprovar o cumprimento do item acima por meio de no mínimo três (3) contratos de diferentes operadoras de atuação nacional destes serviços, mediante cópia de contratos vigentes, conforme solicitado na habilitação.</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F532EE" w:rsidRDefault="00C32245">
      <w:pPr>
        <w:autoSpaceDE w:val="0"/>
        <w:autoSpaceDN w:val="0"/>
        <w:adjustRightInd w:val="0"/>
        <w:jc w:val="both"/>
        <w:rPr>
          <w:sz w:val="22"/>
          <w:szCs w:val="22"/>
        </w:rPr>
      </w:pPr>
      <w:r w:rsidRPr="00F532EE">
        <w:rPr>
          <w:b/>
          <w:bCs/>
          <w:sz w:val="22"/>
          <w:szCs w:val="22"/>
        </w:rPr>
        <w:t>16</w:t>
      </w:r>
      <w:r w:rsidR="006902DD" w:rsidRPr="00F532EE">
        <w:rPr>
          <w:b/>
          <w:bCs/>
          <w:sz w:val="22"/>
          <w:szCs w:val="22"/>
        </w:rPr>
        <w:t xml:space="preserve">.1 - </w:t>
      </w:r>
      <w:r w:rsidR="00C66B53" w:rsidRPr="00F532EE">
        <w:rPr>
          <w:bCs/>
          <w:sz w:val="22"/>
          <w:szCs w:val="22"/>
        </w:rPr>
        <w:t>C</w:t>
      </w:r>
      <w:r w:rsidR="006902DD" w:rsidRPr="00F532EE">
        <w:rPr>
          <w:sz w:val="22"/>
          <w:szCs w:val="22"/>
        </w:rPr>
        <w:t xml:space="preserve">umprir as obrigações relacionadas na </w:t>
      </w:r>
      <w:r w:rsidR="00562D8F" w:rsidRPr="00F532EE">
        <w:rPr>
          <w:sz w:val="22"/>
          <w:szCs w:val="22"/>
        </w:rPr>
        <w:t>solicitação de fornecimento</w:t>
      </w:r>
      <w:r w:rsidR="006902DD" w:rsidRPr="00F532EE">
        <w:rPr>
          <w:sz w:val="22"/>
          <w:szCs w:val="22"/>
        </w:rPr>
        <w:t xml:space="preserve"> sem prejuízo das decorrentes das normas, dos anexos e da natureza da atividade.</w:t>
      </w:r>
    </w:p>
    <w:p w:rsidR="00C66B53" w:rsidRPr="00F532EE" w:rsidRDefault="00C66B53">
      <w:pPr>
        <w:autoSpaceDE w:val="0"/>
        <w:autoSpaceDN w:val="0"/>
        <w:adjustRightInd w:val="0"/>
        <w:jc w:val="both"/>
        <w:rPr>
          <w:sz w:val="22"/>
          <w:szCs w:val="22"/>
        </w:rPr>
      </w:pPr>
    </w:p>
    <w:p w:rsidR="00C66B53" w:rsidRPr="00F532EE" w:rsidRDefault="00C32245" w:rsidP="00C32245">
      <w:pPr>
        <w:autoSpaceDE w:val="0"/>
        <w:autoSpaceDN w:val="0"/>
        <w:adjustRightInd w:val="0"/>
        <w:rPr>
          <w:color w:val="000000"/>
          <w:sz w:val="22"/>
          <w:szCs w:val="22"/>
        </w:rPr>
      </w:pPr>
      <w:r w:rsidRPr="00F532EE">
        <w:rPr>
          <w:b/>
          <w:bCs/>
          <w:color w:val="000000"/>
          <w:sz w:val="22"/>
          <w:szCs w:val="22"/>
        </w:rPr>
        <w:t>16</w:t>
      </w:r>
      <w:r w:rsidR="00C66B53" w:rsidRPr="00F532EE">
        <w:rPr>
          <w:b/>
          <w:bCs/>
          <w:color w:val="000000"/>
          <w:sz w:val="22"/>
          <w:szCs w:val="22"/>
        </w:rPr>
        <w:t xml:space="preserve">.2 </w:t>
      </w:r>
      <w:r w:rsidR="00C66B53" w:rsidRPr="00F532EE">
        <w:rPr>
          <w:color w:val="000000"/>
          <w:sz w:val="22"/>
          <w:szCs w:val="22"/>
        </w:rPr>
        <w:t xml:space="preserve">- Prestar as informações e os esclarecimentos que venham a ser solicitado pela </w:t>
      </w:r>
      <w:r w:rsidR="00562D8F" w:rsidRPr="00F532EE">
        <w:rPr>
          <w:b/>
          <w:bCs/>
          <w:color w:val="000000"/>
          <w:sz w:val="22"/>
          <w:szCs w:val="22"/>
        </w:rPr>
        <w:t>FORNECEDORA</w:t>
      </w:r>
      <w:r w:rsidR="00C66B53" w:rsidRPr="00F532EE">
        <w:rPr>
          <w:color w:val="000000"/>
          <w:sz w:val="22"/>
          <w:szCs w:val="22"/>
        </w:rPr>
        <w:t xml:space="preserve">, quando necessários ao fornecimento do objeto.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16.3</w:t>
      </w:r>
      <w:r w:rsidR="00C66B53" w:rsidRPr="00F532EE">
        <w:rPr>
          <w:color w:val="000000"/>
          <w:sz w:val="22"/>
          <w:szCs w:val="22"/>
        </w:rPr>
        <w:t xml:space="preserve">- Notificar à </w:t>
      </w:r>
      <w:r w:rsidR="00562D8F" w:rsidRPr="00F532EE">
        <w:rPr>
          <w:b/>
          <w:bCs/>
          <w:color w:val="000000"/>
          <w:sz w:val="22"/>
          <w:szCs w:val="22"/>
        </w:rPr>
        <w:t>FORNECEDORA</w:t>
      </w:r>
      <w:r w:rsidR="00C66B53" w:rsidRPr="00F532EE">
        <w:rPr>
          <w:color w:val="000000"/>
          <w:sz w:val="22"/>
          <w:szCs w:val="22"/>
        </w:rPr>
        <w:t xml:space="preserve">, por escrito, qualquer irregularidade constatada, solicitando providências para a regularização das mesmas.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16.4</w:t>
      </w:r>
      <w:r w:rsidR="00C66B53" w:rsidRPr="00F532EE">
        <w:rPr>
          <w:color w:val="000000"/>
          <w:sz w:val="22"/>
          <w:szCs w:val="22"/>
        </w:rPr>
        <w:t xml:space="preserve">- Solicitar a substituição dos materiais que apresentarem defeitos de fabricação durante a verificação de conformidade e/ou no decorrer de sua utilização.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16.5</w:t>
      </w:r>
      <w:r w:rsidR="00C66B53" w:rsidRPr="00F532EE">
        <w:rPr>
          <w:color w:val="000000"/>
          <w:sz w:val="22"/>
          <w:szCs w:val="22"/>
        </w:rPr>
        <w:t xml:space="preserve">- Atestar a(s) Nota(s) Fiscal (is) correspondente(s), por intermédio do servidor designado para esse fim. </w:t>
      </w:r>
    </w:p>
    <w:p w:rsidR="00C66B53" w:rsidRPr="00F532EE" w:rsidRDefault="00C66B53" w:rsidP="00C66B53">
      <w:pPr>
        <w:autoSpaceDE w:val="0"/>
        <w:autoSpaceDN w:val="0"/>
        <w:adjustRightInd w:val="0"/>
        <w:jc w:val="both"/>
        <w:rPr>
          <w:b/>
          <w:bCs/>
          <w:color w:val="000000"/>
          <w:sz w:val="22"/>
          <w:szCs w:val="22"/>
        </w:rPr>
      </w:pPr>
    </w:p>
    <w:p w:rsidR="00C66B53" w:rsidRPr="00F532EE" w:rsidRDefault="00C32245" w:rsidP="00C66B53">
      <w:pPr>
        <w:autoSpaceDE w:val="0"/>
        <w:autoSpaceDN w:val="0"/>
        <w:adjustRightInd w:val="0"/>
        <w:jc w:val="both"/>
        <w:rPr>
          <w:color w:val="000000"/>
          <w:sz w:val="22"/>
          <w:szCs w:val="22"/>
        </w:rPr>
      </w:pPr>
      <w:r w:rsidRPr="00F532EE">
        <w:rPr>
          <w:b/>
          <w:bCs/>
          <w:color w:val="000000"/>
          <w:sz w:val="22"/>
          <w:szCs w:val="22"/>
        </w:rPr>
        <w:t>16.6</w:t>
      </w:r>
      <w:r w:rsidR="00C66B53" w:rsidRPr="00F532EE">
        <w:rPr>
          <w:color w:val="000000"/>
          <w:sz w:val="22"/>
          <w:szCs w:val="22"/>
        </w:rPr>
        <w:t xml:space="preserve">- Efetuar o pagamento à </w:t>
      </w:r>
      <w:r w:rsidR="00562D8F" w:rsidRPr="00F532EE">
        <w:rPr>
          <w:b/>
          <w:bCs/>
          <w:color w:val="000000"/>
          <w:sz w:val="22"/>
          <w:szCs w:val="22"/>
        </w:rPr>
        <w:t>FORNECEDORA</w:t>
      </w:r>
      <w:r w:rsidR="00C66B53" w:rsidRPr="00F532EE">
        <w:rPr>
          <w:color w:val="000000"/>
          <w:sz w:val="22"/>
          <w:szCs w:val="22"/>
        </w:rPr>
        <w:t>, desde que verificada a adequação dos materiais fornecidos com as especificações constantes neste Termo de Referência.</w:t>
      </w:r>
    </w:p>
    <w:p w:rsidR="00F532EE" w:rsidRPr="00F532EE" w:rsidRDefault="00F532EE" w:rsidP="00C66B53">
      <w:pPr>
        <w:autoSpaceDE w:val="0"/>
        <w:autoSpaceDN w:val="0"/>
        <w:adjustRightInd w:val="0"/>
        <w:jc w:val="both"/>
        <w:rPr>
          <w:color w:val="000000"/>
          <w:sz w:val="22"/>
          <w:szCs w:val="22"/>
        </w:rPr>
      </w:pP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16.7– </w:t>
      </w:r>
      <w:r w:rsidRPr="00F532EE">
        <w:rPr>
          <w:color w:val="000000"/>
          <w:sz w:val="22"/>
          <w:szCs w:val="22"/>
        </w:rPr>
        <w:t xml:space="preserve">Cumprir todas as orientações e procedimentos técnicos especificados pela </w:t>
      </w:r>
      <w:r>
        <w:rPr>
          <w:b/>
          <w:bCs/>
          <w:color w:val="000000"/>
          <w:sz w:val="22"/>
          <w:szCs w:val="22"/>
        </w:rPr>
        <w:t>CON</w:t>
      </w:r>
      <w:r w:rsidRPr="00F532EE">
        <w:rPr>
          <w:b/>
          <w:bCs/>
          <w:color w:val="000000"/>
          <w:sz w:val="22"/>
          <w:szCs w:val="22"/>
        </w:rPr>
        <w:t>TRATADA</w:t>
      </w:r>
      <w:r w:rsidRPr="00F532EE">
        <w:rPr>
          <w:color w:val="000000"/>
          <w:sz w:val="22"/>
          <w:szCs w:val="22"/>
        </w:rPr>
        <w:t xml:space="preserve">.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16.8 – </w:t>
      </w:r>
      <w:r w:rsidRPr="00F532EE">
        <w:rPr>
          <w:color w:val="000000"/>
          <w:sz w:val="22"/>
          <w:szCs w:val="22"/>
        </w:rPr>
        <w:t xml:space="preserve">Credenciar para a utilização dos equipamentos onde for implantado, somente pessoal especializado de seu quadro de funcionários e/ou técnicos comprovadamente conhecedores e acompanhados por responsável;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16.9 – </w:t>
      </w:r>
      <w:r w:rsidRPr="00F532EE">
        <w:rPr>
          <w:color w:val="000000"/>
          <w:sz w:val="22"/>
          <w:szCs w:val="22"/>
        </w:rPr>
        <w:t xml:space="preserve">Permitir comente a </w:t>
      </w:r>
      <w:r w:rsidRPr="00F532EE">
        <w:rPr>
          <w:b/>
          <w:bCs/>
          <w:color w:val="000000"/>
          <w:sz w:val="22"/>
          <w:szCs w:val="22"/>
        </w:rPr>
        <w:t>CONTRATADA</w:t>
      </w:r>
      <w:r w:rsidRPr="00F532EE">
        <w:rPr>
          <w:color w:val="000000"/>
          <w:sz w:val="22"/>
          <w:szCs w:val="22"/>
        </w:rPr>
        <w:t xml:space="preserve">, o acesso aos equipamentos em comodato, e ao pessoal de seu quadro funcional que estejam treinados para sua operacionalização;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lastRenderedPageBreak/>
        <w:t xml:space="preserve">16.10 – </w:t>
      </w:r>
      <w:r w:rsidRPr="00F532EE">
        <w:rPr>
          <w:color w:val="000000"/>
          <w:sz w:val="22"/>
          <w:szCs w:val="22"/>
        </w:rPr>
        <w:t xml:space="preserve">Executar as rotinas de segurança de suas informações; </w:t>
      </w:r>
    </w:p>
    <w:p w:rsidR="00F532EE" w:rsidRPr="00F532EE" w:rsidRDefault="00F532EE" w:rsidP="00F532EE">
      <w:pPr>
        <w:autoSpaceDE w:val="0"/>
        <w:autoSpaceDN w:val="0"/>
        <w:adjustRightInd w:val="0"/>
        <w:spacing w:after="120"/>
        <w:jc w:val="both"/>
        <w:rPr>
          <w:sz w:val="22"/>
          <w:szCs w:val="22"/>
        </w:rPr>
      </w:pPr>
      <w:r w:rsidRPr="00F532EE">
        <w:rPr>
          <w:b/>
          <w:bCs/>
          <w:color w:val="000000"/>
          <w:sz w:val="22"/>
          <w:szCs w:val="22"/>
        </w:rPr>
        <w:t xml:space="preserve">16.11 – </w:t>
      </w:r>
      <w:r w:rsidRPr="00F532EE">
        <w:rPr>
          <w:color w:val="000000"/>
          <w:sz w:val="22"/>
          <w:szCs w:val="22"/>
        </w:rPr>
        <w:t xml:space="preserve">A </w:t>
      </w:r>
      <w:r w:rsidRPr="00F532EE">
        <w:rPr>
          <w:b/>
          <w:bCs/>
          <w:color w:val="000000"/>
          <w:sz w:val="22"/>
          <w:szCs w:val="22"/>
        </w:rPr>
        <w:t xml:space="preserve">CONTRATANTE </w:t>
      </w:r>
      <w:r w:rsidRPr="00F532EE">
        <w:rPr>
          <w:color w:val="000000"/>
          <w:sz w:val="22"/>
          <w:szCs w:val="22"/>
        </w:rPr>
        <w:t>se responsabiliza integralmente pela proteção e guarda dos equipamentos.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contra-</w:t>
      </w:r>
      <w:r w:rsidRPr="0043388C">
        <w:rPr>
          <w:color w:val="000000"/>
          <w:sz w:val="22"/>
          <w:szCs w:val="22"/>
        </w:rPr>
        <w:t>recibo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r w:rsidRPr="0043388C">
        <w:rPr>
          <w:b/>
          <w:bCs/>
          <w:color w:val="000000"/>
          <w:sz w:val="22"/>
          <w:szCs w:val="22"/>
        </w:rPr>
        <w:t>II</w:t>
      </w:r>
      <w:r w:rsidR="00820EA0" w:rsidRPr="0043388C">
        <w:rPr>
          <w:b/>
          <w:bCs/>
          <w:color w:val="000000"/>
          <w:sz w:val="22"/>
          <w:szCs w:val="22"/>
        </w:rPr>
        <w:t>.a</w:t>
      </w:r>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4"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583CBD" w:rsidRDefault="00824ED5" w:rsidP="00A86DE8">
      <w:pPr>
        <w:autoSpaceDE w:val="0"/>
        <w:autoSpaceDN w:val="0"/>
        <w:adjustRightInd w:val="0"/>
        <w:jc w:val="both"/>
        <w:rPr>
          <w:b/>
          <w:bCs/>
          <w:sz w:val="22"/>
          <w:szCs w:val="22"/>
          <w:highlight w:val="magenta"/>
        </w:rPr>
      </w:pP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.1. </w:t>
      </w:r>
      <w:r w:rsidR="001575C6" w:rsidRPr="001575C6">
        <w:rPr>
          <w:color w:val="000000"/>
          <w:sz w:val="22"/>
          <w:szCs w:val="22"/>
        </w:rPr>
        <w:t>O pagamento será efetuado até o 5º dia útil do mês sub</w:t>
      </w:r>
      <w:r w:rsidRPr="00583CBD">
        <w:rPr>
          <w:color w:val="000000"/>
          <w:sz w:val="22"/>
          <w:szCs w:val="22"/>
        </w:rPr>
        <w:t>sequente a realização dos servi</w:t>
      </w:r>
      <w:r w:rsidR="001575C6" w:rsidRPr="001575C6">
        <w:rPr>
          <w:color w:val="000000"/>
          <w:sz w:val="22"/>
          <w:szCs w:val="22"/>
        </w:rPr>
        <w:t xml:space="preserve">ços prestados, para a mensalidade e em até 30(trinta) dias para o pagamento da instalação em parcela </w:t>
      </w:r>
      <w:r w:rsidR="001575C6" w:rsidRPr="001575C6">
        <w:rPr>
          <w:color w:val="000000"/>
          <w:sz w:val="22"/>
          <w:szCs w:val="22"/>
        </w:rPr>
        <w:lastRenderedPageBreak/>
        <w:t xml:space="preserve">única, conforme as quantidades, mediante Nota Fiscal correspondente, assinada e carimbada pelo Gestor e Fiscal; </w:t>
      </w: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.2 </w:t>
      </w:r>
      <w:r w:rsidR="001575C6" w:rsidRPr="001575C6">
        <w:rPr>
          <w:color w:val="000000"/>
          <w:sz w:val="22"/>
          <w:szCs w:val="22"/>
        </w:rPr>
        <w:t xml:space="preserve">Sobre o valor do Contrato haverá retenção dos impostos devidos, conforme legislação vigente. </w:t>
      </w: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.3 </w:t>
      </w:r>
      <w:r w:rsidR="001575C6" w:rsidRPr="001575C6">
        <w:rPr>
          <w:color w:val="000000"/>
          <w:sz w:val="22"/>
          <w:szCs w:val="22"/>
        </w:rPr>
        <w:t xml:space="preserve">Ocorrendo atraso no pagamento, os valores serão corrigidos monetariamente pelo IGPM/FGV do período, ou outro índice que vier a substituí-lo, e a Administração compensará a contratada com juros de 0,5% ao mês, </w:t>
      </w:r>
      <w:r w:rsidR="001575C6" w:rsidRPr="001575C6">
        <w:rPr>
          <w:i/>
          <w:iCs/>
          <w:color w:val="000000"/>
          <w:sz w:val="22"/>
          <w:szCs w:val="22"/>
        </w:rPr>
        <w:t>pro rata</w:t>
      </w:r>
      <w:r w:rsidR="001575C6" w:rsidRPr="001575C6">
        <w:rPr>
          <w:color w:val="000000"/>
          <w:sz w:val="22"/>
          <w:szCs w:val="22"/>
        </w:rPr>
        <w:t xml:space="preserve">. </w:t>
      </w: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.4 </w:t>
      </w:r>
      <w:r w:rsidR="001575C6" w:rsidRPr="001575C6">
        <w:rPr>
          <w:color w:val="000000"/>
          <w:sz w:val="22"/>
          <w:szCs w:val="22"/>
        </w:rPr>
        <w:t xml:space="preserve">Serão processadas as retenções previdenciárias nos termos da legislação que regula a matéria. </w:t>
      </w:r>
    </w:p>
    <w:p w:rsidR="00A86DE8" w:rsidRDefault="00F532EE" w:rsidP="00583CBD">
      <w:pPr>
        <w:adjustRightInd w:val="0"/>
        <w:spacing w:after="120"/>
        <w:jc w:val="both"/>
        <w:rPr>
          <w:color w:val="000000"/>
          <w:sz w:val="22"/>
          <w:szCs w:val="22"/>
        </w:rPr>
      </w:pPr>
      <w:r w:rsidRPr="00583CBD">
        <w:rPr>
          <w:b/>
          <w:bCs/>
          <w:color w:val="000000"/>
          <w:sz w:val="22"/>
          <w:szCs w:val="22"/>
        </w:rPr>
        <w:t>18</w:t>
      </w:r>
      <w:r w:rsidR="001575C6" w:rsidRPr="00583CBD">
        <w:rPr>
          <w:b/>
          <w:bCs/>
          <w:color w:val="000000"/>
          <w:sz w:val="22"/>
          <w:szCs w:val="22"/>
        </w:rPr>
        <w:t xml:space="preserve">.5 </w:t>
      </w:r>
      <w:r w:rsidR="001575C6" w:rsidRPr="00583CBD">
        <w:rPr>
          <w:color w:val="000000"/>
          <w:sz w:val="22"/>
          <w:szCs w:val="22"/>
        </w:rPr>
        <w:t xml:space="preserve">A nota fiscal/fatura emitida pelo fornecedor deverá conter, em local de fácil visualização, a indicação do número do processo e o número do pregão, a </w:t>
      </w:r>
      <w:r w:rsidR="00583CBD">
        <w:rPr>
          <w:color w:val="000000"/>
          <w:sz w:val="22"/>
          <w:szCs w:val="22"/>
        </w:rPr>
        <w:t>fim de acelerar o trâmite de re</w:t>
      </w:r>
      <w:r w:rsidR="001575C6" w:rsidRPr="00583CBD">
        <w:rPr>
          <w:color w:val="000000"/>
          <w:sz w:val="22"/>
          <w:szCs w:val="22"/>
        </w:rPr>
        <w:t>cebimento do material e posterior liberação do documento fiscal para pagamento.</w:t>
      </w:r>
    </w:p>
    <w:p w:rsidR="00583CBD" w:rsidRDefault="00583CBD" w:rsidP="00583CBD">
      <w:pPr>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583CBD">
        <w:tc>
          <w:tcPr>
            <w:tcW w:w="9288" w:type="dxa"/>
            <w:shd w:val="clear" w:color="auto" w:fill="auto"/>
          </w:tcPr>
          <w:p w:rsidR="00D32227" w:rsidRPr="0043388C" w:rsidRDefault="00583CBD" w:rsidP="006A579E">
            <w:pPr>
              <w:spacing w:line="324" w:lineRule="auto"/>
              <w:ind w:right="-28"/>
              <w:jc w:val="both"/>
              <w:rPr>
                <w:rFonts w:eastAsia="Calibri"/>
                <w:b/>
                <w:bCs/>
                <w:sz w:val="22"/>
                <w:szCs w:val="22"/>
                <w:lang w:eastAsia="en-US"/>
              </w:rPr>
            </w:pPr>
            <w:r>
              <w:rPr>
                <w:rFonts w:eastAsia="Calibri"/>
                <w:b/>
                <w:bCs/>
                <w:sz w:val="22"/>
                <w:szCs w:val="22"/>
                <w:lang w:eastAsia="en-US"/>
              </w:rPr>
              <w:t>19</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583CBD" w:rsidP="0084108F">
      <w:pPr>
        <w:ind w:right="-28"/>
        <w:jc w:val="both"/>
        <w:rPr>
          <w:sz w:val="22"/>
          <w:szCs w:val="22"/>
        </w:rPr>
      </w:pPr>
      <w:r>
        <w:rPr>
          <w:b/>
          <w:sz w:val="22"/>
          <w:szCs w:val="22"/>
        </w:rPr>
        <w:t>19</w:t>
      </w:r>
      <w:r w:rsidR="006902DD" w:rsidRPr="0043388C">
        <w:rPr>
          <w:b/>
          <w:sz w:val="22"/>
          <w:szCs w:val="22"/>
        </w:rPr>
        <w:t>.1</w:t>
      </w:r>
      <w:r w:rsidR="006902DD" w:rsidRPr="0043388C">
        <w:rPr>
          <w:sz w:val="22"/>
          <w:szCs w:val="22"/>
        </w:rPr>
        <w:t xml:space="preserve"> – </w:t>
      </w:r>
      <w:r w:rsidR="0084108F"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83CBD" w:rsidP="0084108F">
      <w:pPr>
        <w:ind w:right="-28"/>
        <w:jc w:val="both"/>
        <w:rPr>
          <w:sz w:val="22"/>
          <w:szCs w:val="22"/>
        </w:rPr>
      </w:pPr>
      <w:r>
        <w:rPr>
          <w:b/>
          <w:bCs/>
          <w:color w:val="000000"/>
          <w:sz w:val="22"/>
          <w:szCs w:val="22"/>
        </w:rPr>
        <w:t>19</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83CBD">
      <w:pPr>
        <w:pStyle w:val="Corpodetexto"/>
        <w:ind w:right="-28"/>
        <w:rPr>
          <w:rFonts w:ascii="Times New Roman" w:hAnsi="Times New Roman"/>
          <w:b w:val="0"/>
          <w:color w:val="auto"/>
          <w:sz w:val="22"/>
          <w:szCs w:val="22"/>
        </w:rPr>
      </w:pPr>
      <w:r>
        <w:rPr>
          <w:rFonts w:ascii="Times New Roman" w:hAnsi="Times New Roman"/>
          <w:color w:val="auto"/>
          <w:sz w:val="22"/>
          <w:szCs w:val="22"/>
        </w:rPr>
        <w:t>19</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83CBD">
      <w:pPr>
        <w:ind w:right="-28"/>
        <w:jc w:val="both"/>
        <w:rPr>
          <w:sz w:val="22"/>
          <w:szCs w:val="22"/>
        </w:rPr>
      </w:pPr>
      <w:r>
        <w:rPr>
          <w:b/>
          <w:sz w:val="22"/>
          <w:szCs w:val="22"/>
        </w:rPr>
        <w:t>19</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005E2F0E" w:rsidRPr="0043388C">
        <w:rPr>
          <w:sz w:val="22"/>
          <w:szCs w:val="22"/>
        </w:rPr>
        <w:t xml:space="preserve">o </w:t>
      </w:r>
      <w:r w:rsidR="00FB2900" w:rsidRPr="0043388C">
        <w:rPr>
          <w:sz w:val="22"/>
          <w:szCs w:val="22"/>
        </w:rPr>
        <w:t>MUNICÍPIO</w:t>
      </w:r>
      <w:r w:rsidR="00801E75">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83CBD" w:rsidP="0084108F">
      <w:pPr>
        <w:autoSpaceDE w:val="0"/>
        <w:autoSpaceDN w:val="0"/>
        <w:adjustRightInd w:val="0"/>
        <w:jc w:val="both"/>
        <w:rPr>
          <w:sz w:val="22"/>
          <w:szCs w:val="22"/>
        </w:rPr>
      </w:pPr>
      <w:r>
        <w:rPr>
          <w:b/>
          <w:sz w:val="22"/>
          <w:szCs w:val="22"/>
        </w:rPr>
        <w:lastRenderedPageBreak/>
        <w:t>19</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83CBD" w:rsidP="00E41C7C">
      <w:pPr>
        <w:ind w:right="-28"/>
        <w:jc w:val="both"/>
        <w:rPr>
          <w:sz w:val="22"/>
          <w:szCs w:val="22"/>
        </w:rPr>
      </w:pPr>
      <w:r>
        <w:rPr>
          <w:b/>
          <w:sz w:val="22"/>
          <w:szCs w:val="22"/>
        </w:rPr>
        <w:t>19</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83CBD">
      <w:pPr>
        <w:autoSpaceDE w:val="0"/>
        <w:autoSpaceDN w:val="0"/>
        <w:adjustRightInd w:val="0"/>
        <w:jc w:val="both"/>
        <w:rPr>
          <w:sz w:val="22"/>
          <w:szCs w:val="22"/>
        </w:rPr>
      </w:pPr>
      <w:r>
        <w:rPr>
          <w:b/>
          <w:sz w:val="22"/>
          <w:szCs w:val="22"/>
        </w:rPr>
        <w:t>19</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subseqüente,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583CBD" w:rsidP="00560298">
      <w:pPr>
        <w:widowControl w:val="0"/>
        <w:tabs>
          <w:tab w:val="left" w:pos="7797"/>
        </w:tabs>
        <w:suppressAutoHyphens/>
        <w:autoSpaceDE w:val="0"/>
        <w:autoSpaceDN w:val="0"/>
        <w:adjustRightInd w:val="0"/>
        <w:ind w:left="851"/>
        <w:jc w:val="both"/>
        <w:rPr>
          <w:color w:val="00B050"/>
          <w:sz w:val="22"/>
        </w:rPr>
      </w:pPr>
      <w:r>
        <w:rPr>
          <w:b/>
          <w:sz w:val="22"/>
        </w:rPr>
        <w:t>19</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do </w:t>
      </w:r>
      <w:r w:rsidR="00665AE4">
        <w:rPr>
          <w:sz w:val="22"/>
        </w:rPr>
        <w:t>limpeza</w:t>
      </w:r>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83CBD">
      <w:pPr>
        <w:autoSpaceDE w:val="0"/>
        <w:autoSpaceDN w:val="0"/>
        <w:adjustRightInd w:val="0"/>
        <w:jc w:val="both"/>
        <w:rPr>
          <w:sz w:val="22"/>
          <w:szCs w:val="22"/>
        </w:rPr>
      </w:pPr>
      <w:r>
        <w:rPr>
          <w:b/>
          <w:sz w:val="22"/>
          <w:szCs w:val="22"/>
        </w:rPr>
        <w:t>19.</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005E2F0E" w:rsidRPr="0043388C">
        <w:rPr>
          <w:sz w:val="22"/>
          <w:szCs w:val="22"/>
        </w:rPr>
        <w:t xml:space="preserve">pelo </w:t>
      </w:r>
      <w:r w:rsidR="00FB2900" w:rsidRPr="0043388C">
        <w:rPr>
          <w:sz w:val="22"/>
          <w:szCs w:val="22"/>
        </w:rPr>
        <w:t>MUNICÍPIO</w:t>
      </w:r>
      <w:r w:rsidR="005E2F0E"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583CBD">
      <w:pPr>
        <w:ind w:right="-28"/>
        <w:jc w:val="both"/>
        <w:rPr>
          <w:sz w:val="22"/>
          <w:szCs w:val="22"/>
        </w:rPr>
      </w:pPr>
      <w:r>
        <w:rPr>
          <w:b/>
          <w:sz w:val="22"/>
          <w:szCs w:val="22"/>
        </w:rPr>
        <w:t>19</w:t>
      </w:r>
      <w:r w:rsidR="00D12C6B">
        <w:rPr>
          <w:b/>
          <w:sz w:val="22"/>
          <w:szCs w:val="22"/>
        </w:rPr>
        <w:t xml:space="preserve">.12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BE5F18">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83CBD">
      <w:pPr>
        <w:ind w:right="-28"/>
        <w:jc w:val="both"/>
        <w:rPr>
          <w:sz w:val="22"/>
          <w:szCs w:val="22"/>
        </w:rPr>
      </w:pPr>
      <w:r>
        <w:rPr>
          <w:b/>
          <w:sz w:val="22"/>
          <w:szCs w:val="22"/>
        </w:rPr>
        <w:t>19</w:t>
      </w:r>
      <w:r w:rsidR="006902DD" w:rsidRPr="0043388C">
        <w:rPr>
          <w:b/>
          <w:sz w:val="22"/>
          <w:szCs w:val="22"/>
        </w:rPr>
        <w:t>.</w:t>
      </w:r>
      <w:r w:rsidR="00D12C6B">
        <w:rPr>
          <w:b/>
          <w:sz w:val="22"/>
          <w:szCs w:val="22"/>
        </w:rPr>
        <w:t>13</w:t>
      </w:r>
      <w:r w:rsidR="006902DD" w:rsidRPr="0043388C">
        <w:rPr>
          <w:sz w:val="22"/>
          <w:szCs w:val="22"/>
        </w:rPr>
        <w:t xml:space="preserve"> – </w:t>
      </w:r>
      <w:r w:rsidR="005E2F0E"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83CBD">
      <w:pPr>
        <w:pStyle w:val="Recuodecorpodetexto"/>
        <w:tabs>
          <w:tab w:val="left" w:pos="1701"/>
        </w:tabs>
        <w:ind w:left="0" w:right="-28" w:firstLine="0"/>
        <w:rPr>
          <w:bCs/>
          <w:color w:val="auto"/>
          <w:sz w:val="22"/>
          <w:szCs w:val="22"/>
        </w:rPr>
      </w:pPr>
      <w:r>
        <w:rPr>
          <w:b/>
          <w:color w:val="auto"/>
          <w:sz w:val="22"/>
          <w:szCs w:val="22"/>
        </w:rPr>
        <w:t>19</w:t>
      </w:r>
      <w:r w:rsidR="006902DD" w:rsidRPr="0043388C">
        <w:rPr>
          <w:b/>
          <w:color w:val="auto"/>
          <w:sz w:val="22"/>
          <w:szCs w:val="22"/>
        </w:rPr>
        <w:t>.</w:t>
      </w:r>
      <w:r w:rsidR="005E2F0E"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83CBD">
      <w:pPr>
        <w:autoSpaceDE w:val="0"/>
        <w:autoSpaceDN w:val="0"/>
        <w:adjustRightInd w:val="0"/>
        <w:jc w:val="both"/>
        <w:rPr>
          <w:sz w:val="22"/>
          <w:szCs w:val="22"/>
        </w:rPr>
      </w:pPr>
      <w:r>
        <w:rPr>
          <w:b/>
          <w:sz w:val="22"/>
          <w:szCs w:val="22"/>
        </w:rPr>
        <w:t>19</w:t>
      </w:r>
      <w:r w:rsidR="006902DD" w:rsidRPr="0043388C">
        <w:rPr>
          <w:b/>
          <w:sz w:val="22"/>
          <w:szCs w:val="22"/>
        </w:rPr>
        <w:t>.</w:t>
      </w:r>
      <w:r w:rsidR="005E2F0E"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83CBD">
      <w:pPr>
        <w:ind w:right="-28"/>
        <w:jc w:val="both"/>
        <w:rPr>
          <w:sz w:val="22"/>
          <w:szCs w:val="22"/>
        </w:rPr>
      </w:pPr>
      <w:r>
        <w:rPr>
          <w:b/>
          <w:bCs/>
          <w:sz w:val="22"/>
          <w:szCs w:val="22"/>
        </w:rPr>
        <w:t>19</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751E4" w:rsidRPr="0043388C" w:rsidTr="00882393">
        <w:tc>
          <w:tcPr>
            <w:tcW w:w="9212" w:type="dxa"/>
            <w:shd w:val="clear" w:color="auto" w:fill="auto"/>
          </w:tcPr>
          <w:p w:rsidR="00A751E4" w:rsidRPr="0043388C" w:rsidRDefault="00583CBD" w:rsidP="00882393">
            <w:pPr>
              <w:jc w:val="both"/>
              <w:rPr>
                <w:rFonts w:eastAsia="Calibri"/>
                <w:b/>
                <w:bCs/>
                <w:sz w:val="22"/>
                <w:szCs w:val="22"/>
                <w:lang w:eastAsia="en-US"/>
              </w:rPr>
            </w:pPr>
            <w:r>
              <w:rPr>
                <w:rFonts w:eastAsia="Calibri"/>
                <w:b/>
                <w:bCs/>
                <w:sz w:val="22"/>
                <w:szCs w:val="22"/>
                <w:lang w:eastAsia="en-US"/>
              </w:rPr>
              <w:t>20</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583CBD">
      <w:pPr>
        <w:jc w:val="both"/>
        <w:rPr>
          <w:b/>
          <w:bCs/>
          <w:sz w:val="22"/>
          <w:szCs w:val="22"/>
        </w:rPr>
      </w:pPr>
      <w:r>
        <w:rPr>
          <w:b/>
          <w:bCs/>
          <w:sz w:val="22"/>
          <w:szCs w:val="22"/>
        </w:rPr>
        <w:t>20</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55297" w:rsidRDefault="00F55297" w:rsidP="00602CEF">
      <w:pPr>
        <w:autoSpaceDE w:val="0"/>
        <w:autoSpaceDN w:val="0"/>
        <w:adjustRightInd w:val="0"/>
        <w:ind w:left="1134" w:hanging="1134"/>
        <w:jc w:val="both"/>
        <w:rPr>
          <w:color w:val="000000"/>
          <w:sz w:val="22"/>
          <w:szCs w:val="22"/>
        </w:rPr>
      </w:pP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p>
    <w:p w:rsidR="00F55297" w:rsidRDefault="00F55297" w:rsidP="00602CEF">
      <w:pPr>
        <w:autoSpaceDE w:val="0"/>
        <w:autoSpaceDN w:val="0"/>
        <w:adjustRightInd w:val="0"/>
        <w:ind w:left="1134" w:hanging="1134"/>
        <w:jc w:val="both"/>
        <w:rPr>
          <w:color w:val="000000"/>
          <w:sz w:val="22"/>
          <w:szCs w:val="22"/>
        </w:rPr>
      </w:pP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lastRenderedPageBreak/>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F55297" w:rsidRDefault="00F55297" w:rsidP="00602CEF">
      <w:pPr>
        <w:autoSpaceDE w:val="0"/>
        <w:autoSpaceDN w:val="0"/>
        <w:adjustRightInd w:val="0"/>
        <w:ind w:left="1134" w:hanging="1134"/>
        <w:jc w:val="both"/>
        <w:rPr>
          <w:color w:val="000000"/>
          <w:sz w:val="22"/>
          <w:szCs w:val="22"/>
        </w:rPr>
      </w:pPr>
    </w:p>
    <w:p w:rsidR="00B95C01" w:rsidRPr="008D0108" w:rsidRDefault="00034AA8" w:rsidP="00602CEF">
      <w:pPr>
        <w:autoSpaceDE w:val="0"/>
        <w:autoSpaceDN w:val="0"/>
        <w:adjustRightInd w:val="0"/>
        <w:ind w:left="1134" w:hanging="1134"/>
        <w:jc w:val="both"/>
        <w:rPr>
          <w:color w:val="000000"/>
          <w:szCs w:val="22"/>
        </w:rPr>
      </w:pPr>
      <w:r w:rsidRPr="008D0108">
        <w:rPr>
          <w:color w:val="000000"/>
          <w:szCs w:val="22"/>
        </w:rPr>
        <w:t>ANEXO VI</w:t>
      </w:r>
      <w:r w:rsidR="00B95C01" w:rsidRPr="008D0108">
        <w:rPr>
          <w:color w:val="000000"/>
          <w:szCs w:val="22"/>
        </w:rPr>
        <w:t>- Minuta d</w:t>
      </w:r>
      <w:r w:rsidR="00583CBD" w:rsidRPr="008D0108">
        <w:rPr>
          <w:color w:val="000000"/>
          <w:szCs w:val="22"/>
        </w:rPr>
        <w:t>e Contrato</w:t>
      </w:r>
    </w:p>
    <w:p w:rsidR="00F55297" w:rsidRDefault="00F55297" w:rsidP="00602CEF">
      <w:pPr>
        <w:ind w:left="1134" w:hanging="1134"/>
        <w:jc w:val="both"/>
        <w:rPr>
          <w:color w:val="000000"/>
          <w:sz w:val="22"/>
          <w:szCs w:val="22"/>
        </w:rPr>
      </w:pPr>
    </w:p>
    <w:p w:rsidR="00F55297" w:rsidRDefault="00F55297" w:rsidP="00602CEF">
      <w:pPr>
        <w:shd w:val="clear" w:color="auto" w:fill="92D050"/>
        <w:ind w:left="1134" w:hanging="1134"/>
        <w:jc w:val="both"/>
        <w:rPr>
          <w:color w:val="000000"/>
          <w:sz w:val="22"/>
          <w:szCs w:val="22"/>
        </w:rPr>
      </w:pPr>
    </w:p>
    <w:p w:rsidR="00B95C01" w:rsidRPr="0043388C" w:rsidRDefault="003D2642" w:rsidP="00602CEF">
      <w:pPr>
        <w:shd w:val="clear" w:color="auto" w:fill="92D050"/>
        <w:ind w:left="1134" w:hanging="1134"/>
        <w:jc w:val="both"/>
        <w:rPr>
          <w:bCs/>
          <w:sz w:val="22"/>
          <w:szCs w:val="22"/>
        </w:rPr>
      </w:pPr>
      <w:r>
        <w:rPr>
          <w:color w:val="000000"/>
          <w:sz w:val="22"/>
          <w:szCs w:val="22"/>
        </w:rPr>
        <w:t>ANEXO VII</w:t>
      </w:r>
      <w:r w:rsidR="00415E7A" w:rsidRPr="0043388C">
        <w:rPr>
          <w:color w:val="000000"/>
          <w:sz w:val="22"/>
          <w:szCs w:val="22"/>
        </w:rPr>
        <w:t xml:space="preserve"> -</w:t>
      </w:r>
      <w:r w:rsidR="00415E7A" w:rsidRPr="0043388C">
        <w:rPr>
          <w:bCs/>
          <w:sz w:val="22"/>
          <w:szCs w:val="22"/>
        </w:rPr>
        <w:t>Declaração de enquadramento da empresa como Microempresa ou Empresa 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E67543">
        <w:rPr>
          <w:color w:val="000000"/>
          <w:sz w:val="22"/>
          <w:szCs w:val="22"/>
        </w:rPr>
        <w:t>10</w:t>
      </w:r>
      <w:r w:rsidR="003961CF">
        <w:rPr>
          <w:color w:val="000000"/>
          <w:sz w:val="22"/>
          <w:szCs w:val="22"/>
        </w:rPr>
        <w:t xml:space="preserve"> de </w:t>
      </w:r>
      <w:r w:rsidR="00E67543">
        <w:rPr>
          <w:color w:val="000000"/>
          <w:sz w:val="22"/>
          <w:szCs w:val="22"/>
        </w:rPr>
        <w:t xml:space="preserve">agosto </w:t>
      </w:r>
      <w:r w:rsidRPr="0043388C">
        <w:rPr>
          <w:color w:val="000000"/>
          <w:sz w:val="22"/>
          <w:szCs w:val="22"/>
        </w:rPr>
        <w:t xml:space="preserve"> de 2015</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C65F1B" w:rsidRPr="0043388C" w:rsidRDefault="00F55297" w:rsidP="00636FA5">
      <w:pPr>
        <w:autoSpaceDE w:val="0"/>
        <w:autoSpaceDN w:val="0"/>
        <w:adjustRightInd w:val="0"/>
        <w:jc w:val="center"/>
        <w:rPr>
          <w:color w:val="000000"/>
          <w:sz w:val="22"/>
          <w:szCs w:val="22"/>
        </w:rPr>
      </w:pPr>
      <w:r>
        <w:rPr>
          <w:b/>
          <w:bCs/>
          <w:sz w:val="22"/>
          <w:szCs w:val="22"/>
        </w:rPr>
        <w:br w:type="page"/>
      </w:r>
      <w:r w:rsidR="00C65F1B" w:rsidRPr="0043388C">
        <w:rPr>
          <w:b/>
          <w:bCs/>
          <w:color w:val="000000"/>
          <w:sz w:val="22"/>
          <w:szCs w:val="22"/>
        </w:rPr>
        <w:lastRenderedPageBreak/>
        <w:t>ANEXO I</w:t>
      </w:r>
    </w:p>
    <w:p w:rsidR="00C65F1B" w:rsidRPr="0043388C" w:rsidRDefault="00C65F1B" w:rsidP="00636FA5">
      <w:pPr>
        <w:autoSpaceDE w:val="0"/>
        <w:autoSpaceDN w:val="0"/>
        <w:adjustRightInd w:val="0"/>
        <w:jc w:val="center"/>
        <w:rPr>
          <w:color w:val="000000"/>
          <w:sz w:val="22"/>
          <w:szCs w:val="22"/>
        </w:rPr>
      </w:pPr>
      <w:bookmarkStart w:id="1" w:name="_GoBack"/>
      <w:r w:rsidRPr="0043388C">
        <w:rPr>
          <w:b/>
          <w:bCs/>
          <w:color w:val="000000"/>
          <w:sz w:val="22"/>
          <w:szCs w:val="22"/>
        </w:rPr>
        <w:t>E</w:t>
      </w:r>
      <w:r w:rsidR="00086F30" w:rsidRPr="0043388C">
        <w:rPr>
          <w:b/>
          <w:bCs/>
          <w:color w:val="000000"/>
          <w:sz w:val="22"/>
          <w:szCs w:val="22"/>
        </w:rPr>
        <w:t xml:space="preserve">DITAL DO PREGÃO PRESENCIAL Nº </w:t>
      </w:r>
      <w:r w:rsidR="00666DCB">
        <w:rPr>
          <w:b/>
          <w:bCs/>
          <w:color w:val="000000"/>
          <w:sz w:val="22"/>
          <w:szCs w:val="22"/>
        </w:rPr>
        <w:t>3</w:t>
      </w:r>
      <w:r w:rsidR="00E67543">
        <w:rPr>
          <w:b/>
          <w:bCs/>
          <w:color w:val="000000"/>
          <w:sz w:val="22"/>
          <w:szCs w:val="22"/>
        </w:rPr>
        <w:t>5</w:t>
      </w:r>
      <w:r w:rsidR="00801E75">
        <w:rPr>
          <w:b/>
          <w:bCs/>
          <w:color w:val="000000"/>
          <w:sz w:val="22"/>
          <w:szCs w:val="22"/>
        </w:rPr>
        <w:t>/</w:t>
      </w:r>
      <w:r w:rsidRPr="0043388C">
        <w:rPr>
          <w:b/>
          <w:bCs/>
          <w:color w:val="000000"/>
          <w:sz w:val="22"/>
          <w:szCs w:val="22"/>
        </w:rPr>
        <w:t>201</w:t>
      </w:r>
      <w:r w:rsidR="00F76EAD" w:rsidRPr="0043388C">
        <w:rPr>
          <w:b/>
          <w:bCs/>
          <w:color w:val="000000"/>
          <w:sz w:val="22"/>
          <w:szCs w:val="22"/>
        </w:rPr>
        <w:t>5</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932517" w:rsidRPr="00932517" w:rsidRDefault="00932517" w:rsidP="00932517">
      <w:pPr>
        <w:autoSpaceDE w:val="0"/>
        <w:autoSpaceDN w:val="0"/>
        <w:adjustRightInd w:val="0"/>
        <w:jc w:val="both"/>
        <w:rPr>
          <w:color w:val="000000"/>
          <w:sz w:val="22"/>
          <w:szCs w:val="22"/>
        </w:rPr>
      </w:pPr>
      <w:r w:rsidRPr="0044731A">
        <w:rPr>
          <w:b/>
          <w:bCs/>
          <w:color w:val="000000"/>
          <w:sz w:val="22"/>
          <w:szCs w:val="22"/>
        </w:rPr>
        <w:t xml:space="preserve">1.1. </w:t>
      </w:r>
      <w:r w:rsidRPr="00932517">
        <w:rPr>
          <w:b/>
          <w:bCs/>
          <w:color w:val="000000"/>
          <w:sz w:val="22"/>
          <w:szCs w:val="22"/>
        </w:rPr>
        <w:t xml:space="preserve">CARACTERÍSTICAS MÍNIMAS DOS SERVIÇOS </w:t>
      </w:r>
      <w:r w:rsidR="00E33C82">
        <w:rPr>
          <w:b/>
          <w:bCs/>
          <w:color w:val="000000"/>
          <w:sz w:val="22"/>
          <w:szCs w:val="22"/>
        </w:rPr>
        <w:t>MENSAIS</w:t>
      </w:r>
    </w:p>
    <w:p w:rsidR="00932517" w:rsidRPr="0044731A" w:rsidRDefault="00932517" w:rsidP="00932517">
      <w:pPr>
        <w:autoSpaceDE w:val="0"/>
        <w:autoSpaceDN w:val="0"/>
        <w:adjustRightInd w:val="0"/>
        <w:jc w:val="both"/>
        <w:rPr>
          <w:color w:val="000000"/>
          <w:sz w:val="22"/>
          <w:szCs w:val="22"/>
        </w:rPr>
      </w:pPr>
    </w:p>
    <w:tbl>
      <w:tblPr>
        <w:tblStyle w:val="Tabelacomgrade"/>
        <w:tblW w:w="0" w:type="auto"/>
        <w:tblLook w:val="04A0"/>
      </w:tblPr>
      <w:tblGrid>
        <w:gridCol w:w="9212"/>
      </w:tblGrid>
      <w:tr w:rsidR="00CD78DC" w:rsidRPr="0044731A" w:rsidTr="00CD78DC">
        <w:tc>
          <w:tcPr>
            <w:tcW w:w="9212" w:type="dxa"/>
          </w:tcPr>
          <w:p w:rsidR="00CD78DC" w:rsidRPr="0044731A" w:rsidRDefault="00CD78DC" w:rsidP="0044731A">
            <w:pPr>
              <w:numPr>
                <w:ilvl w:val="2"/>
                <w:numId w:val="24"/>
              </w:numPr>
              <w:autoSpaceDE w:val="0"/>
              <w:autoSpaceDN w:val="0"/>
              <w:adjustRightInd w:val="0"/>
              <w:jc w:val="both"/>
              <w:rPr>
                <w:rFonts w:ascii="Times New Roman" w:hAnsi="Times New Roman"/>
                <w:b/>
                <w:color w:val="000000"/>
              </w:rPr>
            </w:pPr>
            <w:r w:rsidRPr="0044731A">
              <w:rPr>
                <w:rFonts w:ascii="Times New Roman" w:hAnsi="Times New Roman"/>
                <w:b/>
                <w:color w:val="000000"/>
              </w:rPr>
              <w:t>Descrição Básica</w:t>
            </w:r>
          </w:p>
        </w:tc>
      </w:tr>
      <w:tr w:rsidR="00CD78DC" w:rsidRPr="0044731A" w:rsidTr="00CD78DC">
        <w:tc>
          <w:tcPr>
            <w:tcW w:w="9212" w:type="dxa"/>
          </w:tcPr>
          <w:p w:rsidR="0044731A" w:rsidRPr="0044731A" w:rsidRDefault="0044731A" w:rsidP="00CD78DC">
            <w:pPr>
              <w:autoSpaceDE w:val="0"/>
              <w:autoSpaceDN w:val="0"/>
              <w:adjustRightInd w:val="0"/>
              <w:ind w:firstLine="708"/>
              <w:jc w:val="both"/>
              <w:rPr>
                <w:rFonts w:ascii="Times New Roman" w:hAnsi="Times New Roman"/>
                <w:color w:val="000000"/>
                <w:highlight w:val="red"/>
              </w:rPr>
            </w:pPr>
          </w:p>
          <w:p w:rsidR="00CD78DC" w:rsidRPr="00932517" w:rsidRDefault="00CD78DC" w:rsidP="00CD78DC">
            <w:pPr>
              <w:autoSpaceDE w:val="0"/>
              <w:autoSpaceDN w:val="0"/>
              <w:adjustRightInd w:val="0"/>
              <w:ind w:firstLine="708"/>
              <w:jc w:val="both"/>
              <w:rPr>
                <w:rFonts w:ascii="Times New Roman" w:hAnsi="Times New Roman"/>
                <w:color w:val="000000"/>
                <w:highlight w:val="red"/>
              </w:rPr>
            </w:pPr>
            <w:r w:rsidRPr="00932517">
              <w:rPr>
                <w:rFonts w:ascii="Times New Roman" w:hAnsi="Times New Roman"/>
                <w:color w:val="000000"/>
                <w:highlight w:val="red"/>
              </w:rPr>
              <w:t xml:space="preserve">Contratação de empresa especializada para prestação de serviços de telecomunicações de alta qualidade, através de rede de internet e intranet, capacidade GIGA ETHERNET, com dis-ponibilização dos equipamentos no seguinte ponto: </w:t>
            </w:r>
          </w:p>
          <w:p w:rsidR="00CD78DC" w:rsidRPr="0044731A" w:rsidRDefault="00CD78DC" w:rsidP="0044731A">
            <w:pPr>
              <w:autoSpaceDE w:val="0"/>
              <w:autoSpaceDN w:val="0"/>
              <w:adjustRightInd w:val="0"/>
              <w:jc w:val="both"/>
              <w:rPr>
                <w:rFonts w:ascii="Times New Roman" w:hAnsi="Times New Roman"/>
                <w:color w:val="000000"/>
                <w:highlight w:val="red"/>
              </w:rPr>
            </w:pPr>
            <w:r w:rsidRPr="00932517">
              <w:rPr>
                <w:rFonts w:ascii="Times New Roman" w:hAnsi="Times New Roman"/>
                <w:color w:val="000000"/>
                <w:highlight w:val="red"/>
              </w:rPr>
              <w:t> Prefeitura Municipal: Internet simétrica inicial</w:t>
            </w:r>
            <w:r w:rsidR="0044731A" w:rsidRPr="0044731A">
              <w:rPr>
                <w:rFonts w:ascii="Times New Roman" w:hAnsi="Times New Roman"/>
                <w:color w:val="000000"/>
                <w:highlight w:val="red"/>
              </w:rPr>
              <w:t xml:space="preserve"> conforme descrito para cada um dos locais</w:t>
            </w:r>
            <w:r w:rsidRPr="00932517">
              <w:rPr>
                <w:rFonts w:ascii="Times New Roman" w:hAnsi="Times New Roman"/>
                <w:color w:val="000000"/>
                <w:highlight w:val="red"/>
              </w:rPr>
              <w:t>, com garantia mínima de 100% (cem por ce</w:t>
            </w:r>
            <w:r w:rsidR="0044731A" w:rsidRPr="0044731A">
              <w:rPr>
                <w:rFonts w:ascii="Times New Roman" w:hAnsi="Times New Roman"/>
                <w:color w:val="000000"/>
                <w:highlight w:val="red"/>
              </w:rPr>
              <w:t>nto), 11</w:t>
            </w:r>
            <w:r w:rsidRPr="00932517">
              <w:rPr>
                <w:rFonts w:ascii="Times New Roman" w:hAnsi="Times New Roman"/>
                <w:color w:val="000000"/>
                <w:highlight w:val="red"/>
              </w:rPr>
              <w:t xml:space="preserve"> (</w:t>
            </w:r>
            <w:r w:rsidR="0044731A" w:rsidRPr="0044731A">
              <w:rPr>
                <w:rFonts w:ascii="Times New Roman" w:hAnsi="Times New Roman"/>
                <w:color w:val="000000"/>
                <w:highlight w:val="red"/>
              </w:rPr>
              <w:t>onze</w:t>
            </w:r>
            <w:r w:rsidRPr="00932517">
              <w:rPr>
                <w:rFonts w:ascii="Times New Roman" w:hAnsi="Times New Roman"/>
                <w:color w:val="000000"/>
                <w:highlight w:val="red"/>
              </w:rPr>
              <w:t>) endereço</w:t>
            </w:r>
            <w:r w:rsidR="00E33C82">
              <w:rPr>
                <w:rFonts w:ascii="Times New Roman" w:hAnsi="Times New Roman"/>
                <w:color w:val="000000"/>
                <w:highlight w:val="red"/>
              </w:rPr>
              <w:t>s</w:t>
            </w:r>
            <w:r w:rsidRPr="00932517">
              <w:rPr>
                <w:rFonts w:ascii="Times New Roman" w:hAnsi="Times New Roman"/>
                <w:color w:val="000000"/>
                <w:highlight w:val="red"/>
              </w:rPr>
              <w:t xml:space="preserve"> de IP (P</w:t>
            </w:r>
            <w:r w:rsidR="0044731A" w:rsidRPr="0044731A">
              <w:rPr>
                <w:rFonts w:ascii="Times New Roman" w:hAnsi="Times New Roman"/>
                <w:color w:val="000000"/>
                <w:highlight w:val="red"/>
              </w:rPr>
              <w:t>rotocolo Internet) válidos, dis</w:t>
            </w:r>
            <w:r w:rsidRPr="00932517">
              <w:rPr>
                <w:rFonts w:ascii="Times New Roman" w:hAnsi="Times New Roman"/>
                <w:color w:val="000000"/>
                <w:highlight w:val="red"/>
              </w:rPr>
              <w:t xml:space="preserve">ponível 24 horas por dia 7 dias da semana, a ser instalado no prédio da Prefeitura, atendido via Fibra Óptica. </w:t>
            </w:r>
          </w:p>
          <w:p w:rsidR="0044731A" w:rsidRPr="0044731A" w:rsidRDefault="0044731A" w:rsidP="0044731A">
            <w:pPr>
              <w:autoSpaceDE w:val="0"/>
              <w:autoSpaceDN w:val="0"/>
              <w:adjustRightInd w:val="0"/>
              <w:jc w:val="both"/>
              <w:rPr>
                <w:rFonts w:ascii="Times New Roman" w:hAnsi="Times New Roman"/>
                <w:color w:val="000000"/>
                <w:highlight w:val="red"/>
              </w:rPr>
            </w:pPr>
          </w:p>
          <w:p w:rsidR="0044731A" w:rsidRPr="0044731A" w:rsidRDefault="0044731A" w:rsidP="0044731A">
            <w:pPr>
              <w:autoSpaceDE w:val="0"/>
              <w:autoSpaceDN w:val="0"/>
              <w:adjustRightInd w:val="0"/>
              <w:jc w:val="both"/>
              <w:rPr>
                <w:rFonts w:ascii="Times New Roman" w:hAnsi="Times New Roman"/>
                <w:b/>
                <w:i/>
                <w:color w:val="000000"/>
                <w:sz w:val="28"/>
                <w:highlight w:val="red"/>
              </w:rPr>
            </w:pPr>
            <w:r w:rsidRPr="0044731A">
              <w:rPr>
                <w:rFonts w:ascii="Times New Roman" w:hAnsi="Times New Roman"/>
                <w:b/>
                <w:i/>
                <w:color w:val="000000"/>
                <w:sz w:val="28"/>
                <w:highlight w:val="red"/>
              </w:rPr>
              <w:t>OBS.: Fica permitida a utilização do sistema de Rádio</w:t>
            </w:r>
            <w:r w:rsidR="00883576">
              <w:rPr>
                <w:rFonts w:ascii="Times New Roman" w:hAnsi="Times New Roman"/>
                <w:b/>
                <w:i/>
                <w:color w:val="000000"/>
                <w:sz w:val="28"/>
                <w:highlight w:val="red"/>
              </w:rPr>
              <w:t>,em lugar de</w:t>
            </w:r>
            <w:r w:rsidRPr="0044731A">
              <w:rPr>
                <w:rFonts w:ascii="Times New Roman" w:hAnsi="Times New Roman"/>
                <w:b/>
                <w:i/>
                <w:color w:val="000000"/>
                <w:sz w:val="28"/>
                <w:highlight w:val="red"/>
              </w:rPr>
              <w:t xml:space="preserve"> Fibra Óptica</w:t>
            </w:r>
            <w:r w:rsidR="00883576">
              <w:rPr>
                <w:rFonts w:ascii="Times New Roman" w:hAnsi="Times New Roman"/>
                <w:b/>
                <w:i/>
                <w:color w:val="000000"/>
                <w:sz w:val="28"/>
                <w:highlight w:val="red"/>
              </w:rPr>
              <w:t>,</w:t>
            </w:r>
            <w:r w:rsidRPr="0044731A">
              <w:rPr>
                <w:rFonts w:ascii="Times New Roman" w:hAnsi="Times New Roman"/>
                <w:b/>
                <w:i/>
                <w:color w:val="000000"/>
                <w:sz w:val="28"/>
                <w:highlight w:val="red"/>
              </w:rPr>
              <w:t xml:space="preserve"> somente para os locais identificados sob alíneas “h” e “i” abaixo.</w:t>
            </w:r>
          </w:p>
          <w:p w:rsidR="0044731A" w:rsidRPr="0044731A" w:rsidRDefault="0044731A" w:rsidP="0044731A">
            <w:pPr>
              <w:autoSpaceDE w:val="0"/>
              <w:autoSpaceDN w:val="0"/>
              <w:adjustRightInd w:val="0"/>
              <w:jc w:val="both"/>
              <w:rPr>
                <w:rFonts w:ascii="Times New Roman" w:hAnsi="Times New Roman"/>
                <w:color w:val="000000"/>
                <w:highlight w:val="red"/>
              </w:rPr>
            </w:pPr>
          </w:p>
        </w:tc>
      </w:tr>
      <w:tr w:rsidR="00CD78DC" w:rsidRPr="0044731A" w:rsidTr="00CD78DC">
        <w:tc>
          <w:tcPr>
            <w:tcW w:w="9212" w:type="dxa"/>
          </w:tcPr>
          <w:p w:rsidR="00CD78DC" w:rsidRPr="0044731A" w:rsidRDefault="0044731A" w:rsidP="0044731A">
            <w:pPr>
              <w:autoSpaceDE w:val="0"/>
              <w:autoSpaceDN w:val="0"/>
              <w:adjustRightInd w:val="0"/>
              <w:jc w:val="both"/>
              <w:rPr>
                <w:rFonts w:ascii="Times New Roman" w:hAnsi="Times New Roman"/>
                <w:b/>
                <w:color w:val="000000"/>
                <w:highlight w:val="red"/>
              </w:rPr>
            </w:pPr>
            <w:r w:rsidRPr="0044731A">
              <w:rPr>
                <w:rFonts w:ascii="Times New Roman" w:hAnsi="Times New Roman"/>
                <w:b/>
                <w:color w:val="000000"/>
              </w:rPr>
              <w:t xml:space="preserve">        1.1.2. C</w:t>
            </w:r>
            <w:r w:rsidR="00CD78DC" w:rsidRPr="0044731A">
              <w:rPr>
                <w:rFonts w:ascii="Times New Roman" w:hAnsi="Times New Roman"/>
                <w:b/>
                <w:color w:val="000000"/>
              </w:rPr>
              <w:t>omposição</w:t>
            </w:r>
          </w:p>
        </w:tc>
      </w:tr>
      <w:tr w:rsidR="00CD78DC" w:rsidRPr="0044731A" w:rsidTr="00CD78DC">
        <w:tc>
          <w:tcPr>
            <w:tcW w:w="9212" w:type="dxa"/>
          </w:tcPr>
          <w:tbl>
            <w:tblPr>
              <w:tblStyle w:val="Tabelacomgrade"/>
              <w:tblW w:w="0" w:type="auto"/>
              <w:tblLook w:val="04A0"/>
            </w:tblPr>
            <w:tblGrid>
              <w:gridCol w:w="4957"/>
              <w:gridCol w:w="1701"/>
              <w:gridCol w:w="2323"/>
            </w:tblGrid>
            <w:tr w:rsidR="00CD78DC" w:rsidRPr="0044731A" w:rsidTr="0044731A">
              <w:tc>
                <w:tcPr>
                  <w:tcW w:w="4957" w:type="dxa"/>
                </w:tcPr>
                <w:p w:rsidR="00CD78DC" w:rsidRPr="00E33C82" w:rsidRDefault="00CD78DC" w:rsidP="00CD78DC">
                  <w:pPr>
                    <w:autoSpaceDE w:val="0"/>
                    <w:autoSpaceDN w:val="0"/>
                    <w:adjustRightInd w:val="0"/>
                    <w:jc w:val="both"/>
                    <w:rPr>
                      <w:rFonts w:ascii="Times New Roman" w:hAnsi="Times New Roman"/>
                      <w:b/>
                      <w:color w:val="000000"/>
                      <w:sz w:val="28"/>
                    </w:rPr>
                  </w:pPr>
                  <w:r w:rsidRPr="00E33C82">
                    <w:rPr>
                      <w:rFonts w:ascii="Times New Roman" w:hAnsi="Times New Roman"/>
                      <w:b/>
                      <w:color w:val="000000"/>
                      <w:sz w:val="28"/>
                    </w:rPr>
                    <w:t>Local</w:t>
                  </w:r>
                </w:p>
              </w:tc>
              <w:tc>
                <w:tcPr>
                  <w:tcW w:w="1701" w:type="dxa"/>
                </w:tcPr>
                <w:p w:rsidR="00CD78DC" w:rsidRPr="00E33C82" w:rsidRDefault="00CD78DC" w:rsidP="00CD78DC">
                  <w:pPr>
                    <w:autoSpaceDE w:val="0"/>
                    <w:autoSpaceDN w:val="0"/>
                    <w:adjustRightInd w:val="0"/>
                    <w:jc w:val="both"/>
                    <w:rPr>
                      <w:rFonts w:ascii="Times New Roman" w:hAnsi="Times New Roman"/>
                      <w:b/>
                      <w:color w:val="000000"/>
                      <w:sz w:val="28"/>
                    </w:rPr>
                  </w:pPr>
                  <w:r w:rsidRPr="00E33C82">
                    <w:rPr>
                      <w:rFonts w:ascii="Times New Roman" w:hAnsi="Times New Roman"/>
                      <w:b/>
                      <w:color w:val="000000"/>
                      <w:sz w:val="28"/>
                    </w:rPr>
                    <w:t xml:space="preserve">Velocidade </w:t>
                  </w:r>
                  <w:r w:rsidR="0044731A" w:rsidRPr="00E33C82">
                    <w:rPr>
                      <w:rFonts w:ascii="Times New Roman" w:hAnsi="Times New Roman"/>
                      <w:b/>
                      <w:color w:val="000000"/>
                      <w:sz w:val="28"/>
                    </w:rPr>
                    <w:t xml:space="preserve">inicial </w:t>
                  </w:r>
                  <w:r w:rsidRPr="00E33C82">
                    <w:rPr>
                      <w:rFonts w:ascii="Times New Roman" w:hAnsi="Times New Roman"/>
                      <w:b/>
                      <w:color w:val="000000"/>
                      <w:sz w:val="28"/>
                    </w:rPr>
                    <w:t>(Mbps)</w:t>
                  </w:r>
                </w:p>
              </w:tc>
              <w:tc>
                <w:tcPr>
                  <w:tcW w:w="2323" w:type="dxa"/>
                </w:tcPr>
                <w:p w:rsidR="00CD78DC" w:rsidRPr="00E33C82" w:rsidRDefault="00CD78DC" w:rsidP="0044731A">
                  <w:pPr>
                    <w:autoSpaceDE w:val="0"/>
                    <w:autoSpaceDN w:val="0"/>
                    <w:adjustRightInd w:val="0"/>
                    <w:jc w:val="right"/>
                    <w:rPr>
                      <w:rFonts w:ascii="Times New Roman" w:hAnsi="Times New Roman"/>
                      <w:b/>
                      <w:color w:val="000000"/>
                      <w:sz w:val="28"/>
                    </w:rPr>
                  </w:pPr>
                  <w:r w:rsidRPr="00E33C82">
                    <w:rPr>
                      <w:rFonts w:ascii="Times New Roman" w:hAnsi="Times New Roman"/>
                      <w:b/>
                      <w:color w:val="000000"/>
                      <w:sz w:val="28"/>
                    </w:rPr>
                    <w:t>Valor máximo</w:t>
                  </w:r>
                  <w:r w:rsidR="0044731A" w:rsidRPr="00E33C82">
                    <w:rPr>
                      <w:rFonts w:ascii="Times New Roman" w:hAnsi="Times New Roman"/>
                      <w:b/>
                      <w:color w:val="000000"/>
                      <w:sz w:val="28"/>
                    </w:rPr>
                    <w:t xml:space="preserve"> permitido na composição</w:t>
                  </w:r>
                </w:p>
              </w:tc>
            </w:tr>
            <w:tr w:rsidR="00CD78DC" w:rsidRPr="0044731A" w:rsidTr="0044731A">
              <w:tc>
                <w:tcPr>
                  <w:tcW w:w="4957" w:type="dxa"/>
                </w:tcPr>
                <w:p w:rsidR="00CD78DC" w:rsidRPr="0044731A" w:rsidRDefault="00CD78DC" w:rsidP="007D2D01">
                  <w:pPr>
                    <w:autoSpaceDE w:val="0"/>
                    <w:autoSpaceDN w:val="0"/>
                    <w:adjustRightInd w:val="0"/>
                    <w:jc w:val="both"/>
                    <w:rPr>
                      <w:rFonts w:ascii="Times New Roman" w:hAnsi="Times New Roman"/>
                      <w:color w:val="000000"/>
                      <w:highlight w:val="red"/>
                    </w:rPr>
                  </w:pP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CRAS</w:t>
                  </w:r>
                  <w:r w:rsidR="0044731A" w:rsidRPr="0044731A">
                    <w:rPr>
                      <w:rFonts w:ascii="Times New Roman" w:hAnsi="Times New Roman"/>
                      <w:color w:val="000000"/>
                      <w:highlight w:val="red"/>
                    </w:rPr>
                    <w:t xml:space="preserve"> (cidade)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Educação</w:t>
                  </w:r>
                  <w:r w:rsidR="0044731A" w:rsidRPr="0044731A">
                    <w:rPr>
                      <w:rFonts w:ascii="Times New Roman" w:hAnsi="Times New Roman"/>
                      <w:color w:val="000000"/>
                      <w:highlight w:val="red"/>
                    </w:rPr>
                    <w:t xml:space="preserve"> (cidade)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Obras</w:t>
                  </w:r>
                  <w:r w:rsidR="0044731A" w:rsidRPr="0044731A">
                    <w:rPr>
                      <w:rFonts w:ascii="Times New Roman" w:hAnsi="Times New Roman"/>
                      <w:color w:val="000000"/>
                      <w:highlight w:val="red"/>
                    </w:rPr>
                    <w:t xml:space="preserve"> (cidade)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2</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R$ 240,00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Escola Sementinha</w:t>
                  </w:r>
                  <w:r w:rsidR="0044731A" w:rsidRPr="0044731A">
                    <w:rPr>
                      <w:rFonts w:ascii="Times New Roman" w:hAnsi="Times New Roman"/>
                      <w:color w:val="000000"/>
                      <w:highlight w:val="red"/>
                    </w:rPr>
                    <w:t xml:space="preserve"> (cidade)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Saúde</w:t>
                  </w:r>
                  <w:r w:rsidR="0044731A" w:rsidRPr="0044731A">
                    <w:rPr>
                      <w:rFonts w:ascii="Times New Roman" w:hAnsi="Times New Roman"/>
                      <w:color w:val="000000"/>
                      <w:highlight w:val="red"/>
                    </w:rPr>
                    <w:t xml:space="preserve"> (cidade)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Escola Maria Auxiliadora</w:t>
                  </w:r>
                  <w:r w:rsidR="0044731A" w:rsidRPr="0044731A">
                    <w:rPr>
                      <w:rFonts w:ascii="Times New Roman" w:hAnsi="Times New Roman"/>
                      <w:color w:val="000000"/>
                      <w:highlight w:val="red"/>
                    </w:rPr>
                    <w:t xml:space="preserve"> (cidade)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 xml:space="preserve">Escola São Luís </w:t>
                  </w:r>
                  <w:r w:rsidR="0044731A" w:rsidRPr="0044731A">
                    <w:rPr>
                      <w:rFonts w:ascii="Times New Roman" w:hAnsi="Times New Roman"/>
                      <w:color w:val="000000"/>
                      <w:highlight w:val="red"/>
                    </w:rPr>
                    <w:t xml:space="preserve">(localidade </w:t>
                  </w:r>
                  <w:r w:rsidRPr="0044731A">
                    <w:rPr>
                      <w:rFonts w:ascii="Times New Roman" w:hAnsi="Times New Roman"/>
                      <w:color w:val="000000"/>
                      <w:highlight w:val="red"/>
                    </w:rPr>
                    <w:t>de Bela Vista</w:t>
                  </w:r>
                  <w:r w:rsidR="0044731A" w:rsidRPr="0044731A">
                    <w:rPr>
                      <w:rFonts w:ascii="Times New Roman" w:hAnsi="Times New Roman"/>
                      <w:color w:val="000000"/>
                      <w:highlight w:val="red"/>
                    </w:rPr>
                    <w:t>)</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Posto de Saúde e Sub-Prefeitura</w:t>
                  </w:r>
                  <w:r w:rsidR="0044731A" w:rsidRPr="0044731A">
                    <w:rPr>
                      <w:rFonts w:ascii="Times New Roman" w:hAnsi="Times New Roman"/>
                      <w:color w:val="000000"/>
                      <w:highlight w:val="red"/>
                    </w:rPr>
                    <w:t xml:space="preserve">(localidade de </w:t>
                  </w:r>
                  <w:r w:rsidRPr="0044731A">
                    <w:rPr>
                      <w:rFonts w:ascii="Times New Roman" w:hAnsi="Times New Roman"/>
                      <w:color w:val="000000"/>
                      <w:highlight w:val="red"/>
                    </w:rPr>
                    <w:t>Linha Floresta</w:t>
                  </w:r>
                  <w:r w:rsidR="0044731A" w:rsidRPr="0044731A">
                    <w:rPr>
                      <w:rFonts w:ascii="Times New Roman" w:hAnsi="Times New Roman"/>
                      <w:color w:val="000000"/>
                      <w:highlight w:val="red"/>
                    </w:rPr>
                    <w:t>)</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2</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R$ 240,00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Sub-Prefeitura de Arroio Grande</w:t>
                  </w:r>
                  <w:r w:rsidR="0044731A" w:rsidRPr="0044731A">
                    <w:rPr>
                      <w:rFonts w:ascii="Times New Roman" w:hAnsi="Times New Roman"/>
                      <w:color w:val="000000"/>
                      <w:highlight w:val="red"/>
                    </w:rPr>
                    <w:t xml:space="preserve"> (localidade de Arroio Grande)</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2</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R$ 240,00</w:t>
                  </w:r>
                </w:p>
              </w:tc>
            </w:tr>
            <w:tr w:rsidR="00CD78DC" w:rsidRPr="0044731A" w:rsidTr="0044731A">
              <w:tc>
                <w:tcPr>
                  <w:tcW w:w="4957" w:type="dxa"/>
                </w:tcPr>
                <w:p w:rsidR="00CD78DC" w:rsidRPr="0044731A" w:rsidRDefault="00CD78DC" w:rsidP="0044731A">
                  <w:pPr>
                    <w:numPr>
                      <w:ilvl w:val="0"/>
                      <w:numId w:val="48"/>
                    </w:numPr>
                    <w:autoSpaceDE w:val="0"/>
                    <w:autoSpaceDN w:val="0"/>
                    <w:adjustRightInd w:val="0"/>
                    <w:jc w:val="both"/>
                    <w:rPr>
                      <w:rFonts w:ascii="Times New Roman" w:hAnsi="Times New Roman"/>
                      <w:color w:val="000000"/>
                      <w:highlight w:val="red"/>
                    </w:rPr>
                  </w:pPr>
                  <w:r w:rsidRPr="0044731A">
                    <w:rPr>
                      <w:rFonts w:ascii="Times New Roman" w:hAnsi="Times New Roman"/>
                      <w:color w:val="000000"/>
                      <w:highlight w:val="red"/>
                    </w:rPr>
                    <w:t>Escola Aníbal Magini</w:t>
                  </w:r>
                  <w:r w:rsidR="0044731A" w:rsidRPr="0044731A">
                    <w:rPr>
                      <w:rFonts w:ascii="Times New Roman" w:hAnsi="Times New Roman"/>
                      <w:color w:val="000000"/>
                      <w:highlight w:val="red"/>
                    </w:rPr>
                    <w:t xml:space="preserve">(localidade </w:t>
                  </w:r>
                  <w:r w:rsidRPr="0044731A">
                    <w:rPr>
                      <w:rFonts w:ascii="Times New Roman" w:hAnsi="Times New Roman"/>
                      <w:color w:val="000000"/>
                      <w:highlight w:val="red"/>
                    </w:rPr>
                    <w:t>de Arroio Grande</w:t>
                  </w:r>
                  <w:r w:rsidR="0044731A" w:rsidRPr="0044731A">
                    <w:rPr>
                      <w:rFonts w:ascii="Times New Roman" w:hAnsi="Times New Roman"/>
                      <w:color w:val="000000"/>
                      <w:highlight w:val="red"/>
                    </w:rPr>
                    <w:t>)</w:t>
                  </w:r>
                </w:p>
              </w:tc>
              <w:tc>
                <w:tcPr>
                  <w:tcW w:w="1701" w:type="dxa"/>
                </w:tcPr>
                <w:p w:rsidR="00CD78DC" w:rsidRPr="0044731A" w:rsidRDefault="00CD78DC" w:rsidP="0044731A">
                  <w:pPr>
                    <w:autoSpaceDE w:val="0"/>
                    <w:autoSpaceDN w:val="0"/>
                    <w:adjustRightInd w:val="0"/>
                    <w:jc w:val="center"/>
                    <w:rPr>
                      <w:rFonts w:ascii="Times New Roman" w:hAnsi="Times New Roman"/>
                      <w:color w:val="000000"/>
                      <w:highlight w:val="red"/>
                    </w:rPr>
                  </w:pPr>
                  <w:r w:rsidRPr="0044731A">
                    <w:rPr>
                      <w:rFonts w:ascii="Times New Roman" w:hAnsi="Times New Roman"/>
                      <w:color w:val="000000"/>
                      <w:highlight w:val="red"/>
                    </w:rPr>
                    <w:t>5</w:t>
                  </w:r>
                </w:p>
              </w:tc>
              <w:tc>
                <w:tcPr>
                  <w:tcW w:w="2323" w:type="dxa"/>
                </w:tcPr>
                <w:p w:rsidR="00CD78DC" w:rsidRPr="0044731A" w:rsidRDefault="00CD78DC" w:rsidP="0044731A">
                  <w:pPr>
                    <w:autoSpaceDE w:val="0"/>
                    <w:autoSpaceDN w:val="0"/>
                    <w:adjustRightInd w:val="0"/>
                    <w:jc w:val="right"/>
                    <w:rPr>
                      <w:rFonts w:ascii="Times New Roman" w:hAnsi="Times New Roman"/>
                      <w:color w:val="000000"/>
                      <w:highlight w:val="red"/>
                    </w:rPr>
                  </w:pPr>
                  <w:r w:rsidRPr="0044731A">
                    <w:rPr>
                      <w:rFonts w:ascii="Times New Roman" w:hAnsi="Times New Roman"/>
                      <w:color w:val="000000"/>
                      <w:highlight w:val="red"/>
                    </w:rPr>
                    <w:t>R$ 270,00</w:t>
                  </w:r>
                </w:p>
              </w:tc>
            </w:tr>
            <w:tr w:rsidR="0044731A" w:rsidRPr="00E33C82" w:rsidTr="0044731A">
              <w:tc>
                <w:tcPr>
                  <w:tcW w:w="4957" w:type="dxa"/>
                </w:tcPr>
                <w:p w:rsidR="0044731A" w:rsidRPr="00E33C82" w:rsidRDefault="0044731A" w:rsidP="0044731A">
                  <w:pPr>
                    <w:autoSpaceDE w:val="0"/>
                    <w:autoSpaceDN w:val="0"/>
                    <w:adjustRightInd w:val="0"/>
                    <w:ind w:left="720"/>
                    <w:jc w:val="both"/>
                    <w:rPr>
                      <w:rFonts w:ascii="Times New Roman" w:hAnsi="Times New Roman"/>
                      <w:b/>
                      <w:color w:val="000000"/>
                      <w:sz w:val="28"/>
                      <w:highlight w:val="red"/>
                    </w:rPr>
                  </w:pPr>
                  <w:r w:rsidRPr="00E33C82">
                    <w:rPr>
                      <w:rFonts w:ascii="Times New Roman" w:hAnsi="Times New Roman"/>
                      <w:b/>
                      <w:color w:val="000000"/>
                      <w:sz w:val="28"/>
                      <w:highlight w:val="red"/>
                    </w:rPr>
                    <w:t>Total</w:t>
                  </w:r>
                  <w:r w:rsidR="00883576">
                    <w:rPr>
                      <w:rFonts w:ascii="Times New Roman" w:hAnsi="Times New Roman"/>
                      <w:b/>
                      <w:color w:val="000000"/>
                      <w:sz w:val="28"/>
                      <w:highlight w:val="red"/>
                    </w:rPr>
                    <w:t xml:space="preserve"> Global</w:t>
                  </w:r>
                </w:p>
              </w:tc>
              <w:tc>
                <w:tcPr>
                  <w:tcW w:w="1701" w:type="dxa"/>
                </w:tcPr>
                <w:p w:rsidR="0044731A" w:rsidRPr="00E33C82" w:rsidRDefault="0044731A" w:rsidP="0044731A">
                  <w:pPr>
                    <w:autoSpaceDE w:val="0"/>
                    <w:autoSpaceDN w:val="0"/>
                    <w:adjustRightInd w:val="0"/>
                    <w:jc w:val="center"/>
                    <w:rPr>
                      <w:rFonts w:ascii="Times New Roman" w:hAnsi="Times New Roman"/>
                      <w:b/>
                      <w:color w:val="000000"/>
                      <w:sz w:val="28"/>
                      <w:highlight w:val="red"/>
                    </w:rPr>
                  </w:pPr>
                  <w:r w:rsidRPr="00E33C82">
                    <w:rPr>
                      <w:rFonts w:ascii="Times New Roman" w:hAnsi="Times New Roman"/>
                      <w:b/>
                      <w:color w:val="000000"/>
                      <w:sz w:val="28"/>
                      <w:highlight w:val="red"/>
                    </w:rPr>
                    <w:t>-</w:t>
                  </w:r>
                </w:p>
              </w:tc>
              <w:tc>
                <w:tcPr>
                  <w:tcW w:w="2323" w:type="dxa"/>
                </w:tcPr>
                <w:p w:rsidR="0044731A" w:rsidRPr="00E33C82" w:rsidRDefault="0044731A" w:rsidP="00086C35">
                  <w:pPr>
                    <w:autoSpaceDE w:val="0"/>
                    <w:autoSpaceDN w:val="0"/>
                    <w:adjustRightInd w:val="0"/>
                    <w:jc w:val="right"/>
                    <w:rPr>
                      <w:rFonts w:ascii="Times New Roman" w:hAnsi="Times New Roman"/>
                      <w:b/>
                      <w:color w:val="000000"/>
                      <w:sz w:val="28"/>
                      <w:highlight w:val="red"/>
                    </w:rPr>
                  </w:pPr>
                  <w:r w:rsidRPr="00E33C82">
                    <w:rPr>
                      <w:rFonts w:ascii="Times New Roman" w:hAnsi="Times New Roman"/>
                      <w:b/>
                      <w:color w:val="000000"/>
                      <w:sz w:val="28"/>
                      <w:highlight w:val="red"/>
                    </w:rPr>
                    <w:t xml:space="preserve">R$ </w:t>
                  </w:r>
                  <w:r w:rsidR="007D2D01">
                    <w:rPr>
                      <w:rFonts w:ascii="Times New Roman" w:hAnsi="Times New Roman"/>
                      <w:b/>
                      <w:color w:val="000000"/>
                      <w:sz w:val="28"/>
                      <w:highlight w:val="red"/>
                    </w:rPr>
                    <w:t>2.</w:t>
                  </w:r>
                  <w:r w:rsidR="00086C35">
                    <w:rPr>
                      <w:rFonts w:ascii="Times New Roman" w:hAnsi="Times New Roman"/>
                      <w:b/>
                      <w:color w:val="000000"/>
                      <w:sz w:val="28"/>
                      <w:highlight w:val="red"/>
                    </w:rPr>
                    <w:t>61</w:t>
                  </w:r>
                  <w:r w:rsidRPr="00E33C82">
                    <w:rPr>
                      <w:rFonts w:ascii="Times New Roman" w:hAnsi="Times New Roman"/>
                      <w:b/>
                      <w:color w:val="000000"/>
                      <w:sz w:val="28"/>
                      <w:highlight w:val="red"/>
                    </w:rPr>
                    <w:t>0,00</w:t>
                  </w:r>
                </w:p>
              </w:tc>
            </w:tr>
          </w:tbl>
          <w:p w:rsidR="00CD78DC" w:rsidRPr="0044731A" w:rsidRDefault="00CD78DC" w:rsidP="00CD78DC">
            <w:pPr>
              <w:autoSpaceDE w:val="0"/>
              <w:autoSpaceDN w:val="0"/>
              <w:adjustRightInd w:val="0"/>
              <w:ind w:firstLine="708"/>
              <w:jc w:val="both"/>
              <w:rPr>
                <w:rFonts w:ascii="Times New Roman" w:hAnsi="Times New Roman"/>
                <w:color w:val="000000"/>
                <w:highlight w:val="red"/>
              </w:rPr>
            </w:pPr>
          </w:p>
        </w:tc>
      </w:tr>
    </w:tbl>
    <w:p w:rsidR="00CD78DC" w:rsidRDefault="00CD78DC" w:rsidP="00932517">
      <w:pPr>
        <w:autoSpaceDE w:val="0"/>
        <w:autoSpaceDN w:val="0"/>
        <w:adjustRightInd w:val="0"/>
        <w:jc w:val="both"/>
        <w:rPr>
          <w:color w:val="000000"/>
          <w:sz w:val="22"/>
          <w:szCs w:val="22"/>
          <w:highlight w:val="red"/>
        </w:rPr>
      </w:pPr>
    </w:p>
    <w:p w:rsidR="00E33C82" w:rsidRDefault="00E33C82" w:rsidP="00E33C82">
      <w:pPr>
        <w:autoSpaceDE w:val="0"/>
        <w:autoSpaceDN w:val="0"/>
        <w:adjustRightInd w:val="0"/>
        <w:ind w:left="720"/>
        <w:jc w:val="both"/>
        <w:rPr>
          <w:b/>
          <w:bCs/>
          <w:color w:val="000000"/>
          <w:sz w:val="22"/>
          <w:szCs w:val="22"/>
          <w:highlight w:val="red"/>
        </w:rPr>
      </w:pPr>
    </w:p>
    <w:p w:rsidR="00932517" w:rsidRPr="00932517" w:rsidRDefault="00932517" w:rsidP="00932517">
      <w:pPr>
        <w:autoSpaceDE w:val="0"/>
        <w:autoSpaceDN w:val="0"/>
        <w:adjustRightInd w:val="0"/>
        <w:jc w:val="both"/>
        <w:rPr>
          <w:color w:val="000000"/>
          <w:sz w:val="22"/>
          <w:szCs w:val="22"/>
          <w:highlight w:val="red"/>
        </w:rPr>
      </w:pPr>
      <w:r w:rsidRPr="00932517">
        <w:rPr>
          <w:color w:val="000000"/>
          <w:sz w:val="22"/>
          <w:szCs w:val="22"/>
          <w:highlight w:val="red"/>
        </w:rPr>
        <w:t xml:space="preserve">Serviços Eventuais: </w:t>
      </w:r>
    </w:p>
    <w:p w:rsidR="00932517" w:rsidRPr="00932517" w:rsidRDefault="00932517" w:rsidP="00932517">
      <w:pPr>
        <w:autoSpaceDE w:val="0"/>
        <w:autoSpaceDN w:val="0"/>
        <w:adjustRightInd w:val="0"/>
        <w:spacing w:after="142"/>
        <w:jc w:val="both"/>
        <w:rPr>
          <w:color w:val="000000"/>
          <w:sz w:val="22"/>
          <w:szCs w:val="22"/>
          <w:highlight w:val="red"/>
        </w:rPr>
      </w:pPr>
      <w:r w:rsidRPr="00932517">
        <w:rPr>
          <w:b/>
          <w:bCs/>
          <w:color w:val="000000"/>
          <w:sz w:val="22"/>
          <w:szCs w:val="22"/>
          <w:highlight w:val="red"/>
        </w:rPr>
        <w:t xml:space="preserve">a) </w:t>
      </w:r>
      <w:r w:rsidRPr="00932517">
        <w:rPr>
          <w:color w:val="000000"/>
          <w:sz w:val="22"/>
          <w:szCs w:val="22"/>
          <w:highlight w:val="red"/>
        </w:rPr>
        <w:t xml:space="preserve">Equipes disponíveis para atendimento; </w:t>
      </w:r>
    </w:p>
    <w:p w:rsidR="00932517" w:rsidRPr="00932517" w:rsidRDefault="00932517" w:rsidP="00932517">
      <w:pPr>
        <w:autoSpaceDE w:val="0"/>
        <w:autoSpaceDN w:val="0"/>
        <w:adjustRightInd w:val="0"/>
        <w:jc w:val="both"/>
        <w:rPr>
          <w:color w:val="000000"/>
          <w:sz w:val="22"/>
          <w:szCs w:val="22"/>
          <w:highlight w:val="red"/>
        </w:rPr>
      </w:pPr>
      <w:r w:rsidRPr="00932517">
        <w:rPr>
          <w:b/>
          <w:bCs/>
          <w:color w:val="000000"/>
          <w:sz w:val="22"/>
          <w:szCs w:val="22"/>
          <w:highlight w:val="red"/>
        </w:rPr>
        <w:t xml:space="preserve">b) </w:t>
      </w:r>
      <w:r w:rsidRPr="00932517">
        <w:rPr>
          <w:color w:val="000000"/>
          <w:sz w:val="22"/>
          <w:szCs w:val="22"/>
          <w:highlight w:val="red"/>
        </w:rPr>
        <w:t xml:space="preserve">Prazo de atendimento de 1(um) dia útil caso a internet não conectar; </w:t>
      </w:r>
    </w:p>
    <w:p w:rsidR="00932517" w:rsidRPr="00932517" w:rsidRDefault="00932517" w:rsidP="00932517">
      <w:pPr>
        <w:autoSpaceDE w:val="0"/>
        <w:autoSpaceDN w:val="0"/>
        <w:adjustRightInd w:val="0"/>
        <w:jc w:val="both"/>
        <w:rPr>
          <w:color w:val="000000"/>
          <w:sz w:val="22"/>
          <w:szCs w:val="22"/>
          <w:highlight w:val="red"/>
        </w:rPr>
      </w:pPr>
    </w:p>
    <w:p w:rsidR="00932517" w:rsidRPr="00932517" w:rsidRDefault="00932517" w:rsidP="00932517">
      <w:pPr>
        <w:autoSpaceDE w:val="0"/>
        <w:autoSpaceDN w:val="0"/>
        <w:adjustRightInd w:val="0"/>
        <w:jc w:val="both"/>
        <w:rPr>
          <w:color w:val="000000"/>
          <w:sz w:val="22"/>
          <w:szCs w:val="22"/>
          <w:highlight w:val="red"/>
        </w:rPr>
      </w:pPr>
      <w:r w:rsidRPr="00932517">
        <w:rPr>
          <w:color w:val="000000"/>
          <w:sz w:val="22"/>
          <w:szCs w:val="22"/>
          <w:highlight w:val="red"/>
        </w:rPr>
        <w:t xml:space="preserve">Para atendimento ao Edital a empresa deverá ainda manter: </w:t>
      </w:r>
    </w:p>
    <w:p w:rsidR="00932517" w:rsidRPr="00932517" w:rsidRDefault="00932517" w:rsidP="00932517">
      <w:pPr>
        <w:autoSpaceDE w:val="0"/>
        <w:autoSpaceDN w:val="0"/>
        <w:adjustRightInd w:val="0"/>
        <w:jc w:val="both"/>
        <w:rPr>
          <w:color w:val="000000"/>
          <w:sz w:val="22"/>
          <w:szCs w:val="22"/>
          <w:highlight w:val="red"/>
        </w:rPr>
      </w:pPr>
      <w:r w:rsidRPr="00932517">
        <w:rPr>
          <w:color w:val="000000"/>
          <w:sz w:val="22"/>
          <w:szCs w:val="22"/>
          <w:highlight w:val="red"/>
        </w:rPr>
        <w:t xml:space="preserve">Serviços contínuos: </w:t>
      </w:r>
    </w:p>
    <w:p w:rsidR="00932517" w:rsidRPr="00932517" w:rsidRDefault="00932517" w:rsidP="00932517">
      <w:pPr>
        <w:autoSpaceDE w:val="0"/>
        <w:autoSpaceDN w:val="0"/>
        <w:adjustRightInd w:val="0"/>
        <w:spacing w:after="142"/>
        <w:jc w:val="both"/>
        <w:rPr>
          <w:color w:val="000000"/>
          <w:sz w:val="22"/>
          <w:szCs w:val="22"/>
          <w:highlight w:val="red"/>
        </w:rPr>
      </w:pPr>
      <w:r w:rsidRPr="00932517">
        <w:rPr>
          <w:b/>
          <w:bCs/>
          <w:color w:val="000000"/>
          <w:sz w:val="22"/>
          <w:szCs w:val="22"/>
          <w:highlight w:val="red"/>
        </w:rPr>
        <w:lastRenderedPageBreak/>
        <w:t xml:space="preserve">a) </w:t>
      </w:r>
      <w:r w:rsidRPr="00932517">
        <w:rPr>
          <w:color w:val="000000"/>
          <w:sz w:val="22"/>
          <w:szCs w:val="22"/>
          <w:highlight w:val="red"/>
        </w:rPr>
        <w:t xml:space="preserve">Call Center gratuito 24 horas por dia; </w:t>
      </w:r>
    </w:p>
    <w:p w:rsidR="00932517" w:rsidRPr="00932517" w:rsidRDefault="00932517" w:rsidP="00932517">
      <w:pPr>
        <w:autoSpaceDE w:val="0"/>
        <w:autoSpaceDN w:val="0"/>
        <w:adjustRightInd w:val="0"/>
        <w:spacing w:after="142"/>
        <w:jc w:val="both"/>
        <w:rPr>
          <w:color w:val="000000"/>
          <w:sz w:val="22"/>
          <w:szCs w:val="22"/>
          <w:highlight w:val="red"/>
        </w:rPr>
      </w:pPr>
      <w:r w:rsidRPr="00932517">
        <w:rPr>
          <w:b/>
          <w:bCs/>
          <w:color w:val="000000"/>
          <w:sz w:val="22"/>
          <w:szCs w:val="22"/>
          <w:highlight w:val="red"/>
        </w:rPr>
        <w:t xml:space="preserve">b) </w:t>
      </w:r>
      <w:r w:rsidRPr="00932517">
        <w:rPr>
          <w:color w:val="000000"/>
          <w:sz w:val="22"/>
          <w:szCs w:val="22"/>
          <w:highlight w:val="red"/>
        </w:rPr>
        <w:t xml:space="preserve">Equipamentos em comodato sem custo para o usuário; </w:t>
      </w:r>
    </w:p>
    <w:p w:rsidR="00932517" w:rsidRPr="00932517" w:rsidRDefault="00932517" w:rsidP="00932517">
      <w:pPr>
        <w:autoSpaceDE w:val="0"/>
        <w:autoSpaceDN w:val="0"/>
        <w:adjustRightInd w:val="0"/>
        <w:jc w:val="both"/>
        <w:rPr>
          <w:color w:val="000000"/>
          <w:sz w:val="22"/>
          <w:szCs w:val="22"/>
          <w:highlight w:val="red"/>
        </w:rPr>
      </w:pPr>
      <w:r w:rsidRPr="00932517">
        <w:rPr>
          <w:b/>
          <w:bCs/>
          <w:color w:val="000000"/>
          <w:sz w:val="22"/>
          <w:szCs w:val="22"/>
          <w:highlight w:val="red"/>
        </w:rPr>
        <w:t xml:space="preserve">c) </w:t>
      </w:r>
      <w:r w:rsidRPr="00932517">
        <w:rPr>
          <w:color w:val="000000"/>
          <w:sz w:val="22"/>
          <w:szCs w:val="22"/>
          <w:highlight w:val="red"/>
        </w:rPr>
        <w:t xml:space="preserve">Responsabilidade pela manutenção e atualização dos equipamentos. </w:t>
      </w:r>
    </w:p>
    <w:p w:rsidR="00932517" w:rsidRPr="00932517" w:rsidRDefault="00932517" w:rsidP="00932517">
      <w:pPr>
        <w:autoSpaceDE w:val="0"/>
        <w:autoSpaceDN w:val="0"/>
        <w:adjustRightInd w:val="0"/>
        <w:jc w:val="both"/>
        <w:rPr>
          <w:color w:val="000000"/>
          <w:sz w:val="22"/>
          <w:szCs w:val="22"/>
          <w:highlight w:val="red"/>
        </w:rPr>
      </w:pPr>
    </w:p>
    <w:p w:rsidR="005C0175" w:rsidRPr="00932517" w:rsidRDefault="00932517" w:rsidP="00932517">
      <w:pPr>
        <w:autoSpaceDE w:val="0"/>
        <w:autoSpaceDN w:val="0"/>
        <w:adjustRightInd w:val="0"/>
        <w:spacing w:after="143"/>
        <w:jc w:val="both"/>
        <w:rPr>
          <w:color w:val="000000"/>
          <w:sz w:val="22"/>
          <w:szCs w:val="22"/>
        </w:rPr>
      </w:pPr>
      <w:r w:rsidRPr="00932517">
        <w:rPr>
          <w:color w:val="000000"/>
          <w:sz w:val="22"/>
          <w:szCs w:val="22"/>
          <w:highlight w:val="red"/>
        </w:rPr>
        <w:t>Na instalação de novos pontos, a critério e por solicitação do Município, com a anuência da empresa, comprometem-se a manter as mesmas condições e preços ofertados neste Edital, observados os reajustes contratuais.</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1.2 </w:t>
      </w:r>
      <w:r w:rsidRPr="00932517">
        <w:rPr>
          <w:color w:val="000000"/>
          <w:sz w:val="22"/>
          <w:szCs w:val="22"/>
          <w:highlight w:val="red"/>
        </w:rPr>
        <w:t>O prazo para instalaç</w:t>
      </w:r>
      <w:r w:rsidR="003F4D55">
        <w:rPr>
          <w:color w:val="000000"/>
          <w:sz w:val="22"/>
          <w:szCs w:val="22"/>
          <w:highlight w:val="red"/>
        </w:rPr>
        <w:t>ão dos Links será de no máximo 3</w:t>
      </w:r>
      <w:r w:rsidRPr="00932517">
        <w:rPr>
          <w:color w:val="000000"/>
          <w:sz w:val="22"/>
          <w:szCs w:val="22"/>
          <w:highlight w:val="red"/>
        </w:rPr>
        <w:t xml:space="preserve">0 dias consecutivos a contar da data da assinatura do contrato e termo de início de obras;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1.3 O Link de Internet (Backbone) deverá ser trazido até o Município de </w:t>
      </w:r>
      <w:r w:rsidR="00E33C82">
        <w:rPr>
          <w:b/>
          <w:bCs/>
          <w:color w:val="000000"/>
          <w:sz w:val="22"/>
          <w:szCs w:val="22"/>
          <w:highlight w:val="red"/>
        </w:rPr>
        <w:t>Selbach, RS</w:t>
      </w:r>
      <w:r w:rsidRPr="00932517">
        <w:rPr>
          <w:b/>
          <w:bCs/>
          <w:color w:val="000000"/>
          <w:sz w:val="22"/>
          <w:szCs w:val="22"/>
          <w:highlight w:val="red"/>
        </w:rPr>
        <w:t xml:space="preserve"> através de Fibra Óptica</w:t>
      </w:r>
      <w:r w:rsidR="00E33C82">
        <w:rPr>
          <w:b/>
          <w:bCs/>
          <w:color w:val="000000"/>
          <w:sz w:val="22"/>
          <w:szCs w:val="22"/>
          <w:highlight w:val="red"/>
        </w:rPr>
        <w:t>, a exceção dos pontos definidos para as localidades de Bela Vista e Linha Floresta, que poderão ser atendidos via rádio.</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1.4 </w:t>
      </w:r>
      <w:r w:rsidRPr="00932517">
        <w:rPr>
          <w:color w:val="000000"/>
          <w:sz w:val="22"/>
          <w:szCs w:val="22"/>
          <w:highlight w:val="red"/>
        </w:rPr>
        <w:t xml:space="preserve">Após a instalação do LINK, estabelece-se que serão contratados 12 meses do serviço, sendo que o primeiro mês deverá ser considerado como </w:t>
      </w:r>
      <w:r w:rsidR="00883576">
        <w:rPr>
          <w:color w:val="000000"/>
          <w:sz w:val="22"/>
          <w:szCs w:val="22"/>
          <w:highlight w:val="red"/>
        </w:rPr>
        <w:t>de INSTALAÇÃO</w:t>
      </w:r>
      <w:r w:rsidRPr="00932517">
        <w:rPr>
          <w:color w:val="000000"/>
          <w:sz w:val="22"/>
          <w:szCs w:val="22"/>
          <w:highlight w:val="red"/>
        </w:rPr>
        <w:t xml:space="preserve">,;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1.5 </w:t>
      </w:r>
      <w:r w:rsidRPr="00932517">
        <w:rPr>
          <w:color w:val="000000"/>
          <w:sz w:val="22"/>
          <w:szCs w:val="22"/>
          <w:highlight w:val="red"/>
        </w:rPr>
        <w:t xml:space="preserve">A empresa vencedora deverá ter serviço de suporte para atendimento com ligações gratuitas em 0800, com atendimento via fone, internet ou até mesmo </w:t>
      </w:r>
      <w:r w:rsidRPr="00932517">
        <w:rPr>
          <w:i/>
          <w:iCs/>
          <w:color w:val="000000"/>
          <w:sz w:val="22"/>
          <w:szCs w:val="22"/>
          <w:highlight w:val="red"/>
        </w:rPr>
        <w:t xml:space="preserve">IN LOCO, </w:t>
      </w:r>
      <w:r w:rsidRPr="00932517">
        <w:rPr>
          <w:color w:val="000000"/>
          <w:sz w:val="22"/>
          <w:szCs w:val="22"/>
          <w:highlight w:val="red"/>
        </w:rPr>
        <w:t xml:space="preserve">sempre que necessário, sem custos para o Município;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1.6 </w:t>
      </w:r>
      <w:r w:rsidRPr="00932517">
        <w:rPr>
          <w:color w:val="000000"/>
          <w:sz w:val="22"/>
          <w:szCs w:val="22"/>
          <w:highlight w:val="red"/>
        </w:rPr>
        <w:t xml:space="preserve">A empresa deverá ofertar soluções de Backup para casos de urgência ou de contin-gência em queda de sinal para não deixar toda a estrutura fora de funcionamento por mais de 24 horas.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1.7 </w:t>
      </w:r>
      <w:r w:rsidRPr="00932517">
        <w:rPr>
          <w:color w:val="000000"/>
          <w:sz w:val="22"/>
          <w:szCs w:val="22"/>
          <w:highlight w:val="red"/>
        </w:rPr>
        <w:t xml:space="preserve">Deverá possuir Licença de Serviço de Comunicação Multimídia-SCM emitida pela ANATEL.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1.7 </w:t>
      </w:r>
      <w:r w:rsidRPr="00932517">
        <w:rPr>
          <w:color w:val="000000"/>
          <w:sz w:val="22"/>
          <w:szCs w:val="22"/>
          <w:highlight w:val="red"/>
        </w:rPr>
        <w:t xml:space="preserve">A proponente deverá possuir callcenter 24 horas por dia e 7 dias da semana (24x7), com ligação gratuita.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1.8 </w:t>
      </w:r>
      <w:r w:rsidRPr="00932517">
        <w:rPr>
          <w:color w:val="000000"/>
          <w:sz w:val="22"/>
          <w:szCs w:val="22"/>
          <w:highlight w:val="red"/>
        </w:rPr>
        <w:t xml:space="preserve">Os defeitos deverão ser solucionados em até 8 (oito) horas a partir da abertura do chamado por parte do Município. </w:t>
      </w:r>
    </w:p>
    <w:p w:rsidR="00932517" w:rsidRPr="00932517" w:rsidRDefault="00932517" w:rsidP="00932517">
      <w:pPr>
        <w:autoSpaceDE w:val="0"/>
        <w:autoSpaceDN w:val="0"/>
        <w:adjustRightInd w:val="0"/>
        <w:spacing w:after="139"/>
        <w:jc w:val="both"/>
        <w:rPr>
          <w:color w:val="000000"/>
          <w:sz w:val="22"/>
          <w:szCs w:val="22"/>
          <w:highlight w:val="red"/>
        </w:rPr>
      </w:pPr>
      <w:r w:rsidRPr="00932517">
        <w:rPr>
          <w:b/>
          <w:bCs/>
          <w:color w:val="000000"/>
          <w:sz w:val="22"/>
          <w:szCs w:val="22"/>
          <w:highlight w:val="red"/>
        </w:rPr>
        <w:t xml:space="preserve">1.9 </w:t>
      </w:r>
      <w:r w:rsidRPr="00932517">
        <w:rPr>
          <w:color w:val="000000"/>
          <w:sz w:val="22"/>
          <w:szCs w:val="22"/>
          <w:highlight w:val="red"/>
        </w:rPr>
        <w:t>Poderão participar da licitação todas as empresas q</w:t>
      </w:r>
      <w:r w:rsidR="003F4D55">
        <w:rPr>
          <w:color w:val="000000"/>
          <w:sz w:val="22"/>
          <w:szCs w:val="22"/>
          <w:highlight w:val="red"/>
        </w:rPr>
        <w:t>ue possuírem formas de comunica</w:t>
      </w:r>
      <w:r w:rsidRPr="00932517">
        <w:rPr>
          <w:color w:val="000000"/>
          <w:sz w:val="22"/>
          <w:szCs w:val="22"/>
          <w:highlight w:val="red"/>
        </w:rPr>
        <w:t xml:space="preserve">ção compatíveis com as solicitações neste edital e seus anexos. </w:t>
      </w:r>
    </w:p>
    <w:p w:rsidR="00932517" w:rsidRPr="00932517" w:rsidRDefault="00932517" w:rsidP="00932517">
      <w:pPr>
        <w:autoSpaceDE w:val="0"/>
        <w:autoSpaceDN w:val="0"/>
        <w:adjustRightInd w:val="0"/>
        <w:jc w:val="both"/>
        <w:rPr>
          <w:color w:val="000000"/>
          <w:sz w:val="22"/>
          <w:szCs w:val="22"/>
        </w:rPr>
      </w:pPr>
      <w:r w:rsidRPr="00932517">
        <w:rPr>
          <w:b/>
          <w:bCs/>
          <w:color w:val="000000"/>
          <w:sz w:val="22"/>
          <w:szCs w:val="22"/>
          <w:highlight w:val="red"/>
        </w:rPr>
        <w:t xml:space="preserve">1.10 </w:t>
      </w:r>
      <w:r w:rsidRPr="00932517">
        <w:rPr>
          <w:color w:val="000000"/>
          <w:sz w:val="22"/>
          <w:szCs w:val="22"/>
          <w:highlight w:val="red"/>
        </w:rPr>
        <w:t>Os serviços objeto desta licitação, deverão estar de</w:t>
      </w:r>
      <w:r w:rsidR="003F4D55">
        <w:rPr>
          <w:color w:val="000000"/>
          <w:sz w:val="22"/>
          <w:szCs w:val="22"/>
          <w:highlight w:val="red"/>
        </w:rPr>
        <w:t>ntro das normas técnicas aplicá</w:t>
      </w:r>
      <w:r w:rsidRPr="00932517">
        <w:rPr>
          <w:color w:val="000000"/>
          <w:sz w:val="22"/>
          <w:szCs w:val="22"/>
          <w:highlight w:val="red"/>
        </w:rPr>
        <w:t>veis, ficando, desde já, estabelecido que só serão aceitos após exame efetuado por servidores habilitados indicados para tal fim e, caso não satisfaçam às especificações exigidas ou apre-sentem inconsistências ou especificações diferentes da proposta, não serão aceitos.</w:t>
      </w:r>
    </w:p>
    <w:bookmarkEnd w:id="1"/>
    <w:p w:rsidR="00932517" w:rsidRPr="00932517" w:rsidRDefault="00932517" w:rsidP="00932517">
      <w:pPr>
        <w:autoSpaceDE w:val="0"/>
        <w:autoSpaceDN w:val="0"/>
        <w:adjustRightInd w:val="0"/>
        <w:spacing w:after="143"/>
        <w:jc w:val="both"/>
        <w:rPr>
          <w:color w:val="000000"/>
          <w:sz w:val="22"/>
          <w:szCs w:val="22"/>
        </w:rPr>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 xml:space="preserve">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w:t>
      </w:r>
      <w:r w:rsidR="00AC176D">
        <w:rPr>
          <w:b/>
          <w:szCs w:val="22"/>
          <w:u w:val="single"/>
        </w:rPr>
        <w:t xml:space="preserve">FORNECIDOS DE FORMA NATURAL POR EMPRESAS DE RAMO PERTINENTE AO OBJETO DA </w:t>
      </w:r>
      <w:r w:rsidR="00AC176D">
        <w:rPr>
          <w:b/>
          <w:szCs w:val="22"/>
          <w:u w:val="single"/>
        </w:rPr>
        <w:lastRenderedPageBreak/>
        <w:t>LICITAÇÃO,</w:t>
      </w:r>
      <w:r w:rsidRPr="00BF2539">
        <w:rPr>
          <w:b/>
          <w:szCs w:val="22"/>
          <w:u w:val="single"/>
        </w:rPr>
        <w:t xml:space="preserve">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Conforme advoga Marçal Justen Filho, in verbis: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AC176D" w:rsidRPr="00666DCB" w:rsidRDefault="00AC176D" w:rsidP="00337F41">
      <w:pPr>
        <w:autoSpaceDE w:val="0"/>
        <w:autoSpaceDN w:val="0"/>
        <w:adjustRightInd w:val="0"/>
        <w:spacing w:after="147"/>
        <w:jc w:val="both"/>
        <w:rPr>
          <w:sz w:val="22"/>
          <w:szCs w:val="22"/>
        </w:rPr>
      </w:pPr>
      <w:r w:rsidRPr="00666DCB">
        <w:rPr>
          <w:sz w:val="22"/>
          <w:szCs w:val="22"/>
        </w:rPr>
        <w:t>2.3.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começa apresentar interesses em se adequar as estas mudanças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3</w:t>
      </w:r>
      <w:r w:rsidRPr="00AC176D">
        <w:rPr>
          <w:b/>
          <w:bCs/>
          <w:color w:val="000000"/>
          <w:sz w:val="22"/>
          <w:szCs w:val="22"/>
        </w:rPr>
        <w:t xml:space="preserve"> - OBRIGAÇÕES E RESPONSABILIDADES DA CONTRATADA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contratada, além do fornecimento dos serviços: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.1 - Responsabilizar-se integralmente pelos serviços contratados, nos ternos da legislação vigente;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.2 - Cumprir, além dos postulados legais vigentes de âmbito federal, estadual ou municipal, as normas de segurança da escola; </w:t>
      </w:r>
    </w:p>
    <w:p w:rsidR="003D2642" w:rsidRDefault="003D2642" w:rsidP="00AC176D">
      <w:pPr>
        <w:autoSpaceDE w:val="0"/>
        <w:autoSpaceDN w:val="0"/>
        <w:adjustRightInd w:val="0"/>
        <w:rPr>
          <w:color w:val="000000"/>
          <w:sz w:val="22"/>
          <w:szCs w:val="22"/>
        </w:rPr>
      </w:pP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4</w:t>
      </w:r>
      <w:r w:rsidRPr="00AC176D">
        <w:rPr>
          <w:b/>
          <w:bCs/>
          <w:color w:val="000000"/>
          <w:sz w:val="22"/>
          <w:szCs w:val="22"/>
        </w:rPr>
        <w:t xml:space="preserve"> - OBRIGAÇÕES DA ADMINISTRAÇÃO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Administração obriga-se a: </w:t>
      </w:r>
    </w:p>
    <w:p w:rsidR="00AC176D" w:rsidRDefault="00666DCB" w:rsidP="00AC176D">
      <w:pPr>
        <w:autoSpaceDE w:val="0"/>
        <w:autoSpaceDN w:val="0"/>
        <w:adjustRightInd w:val="0"/>
        <w:rPr>
          <w:color w:val="000000"/>
          <w:sz w:val="22"/>
          <w:szCs w:val="22"/>
        </w:rPr>
      </w:pPr>
      <w:r w:rsidRPr="00666DCB">
        <w:rPr>
          <w:color w:val="000000"/>
          <w:sz w:val="22"/>
          <w:szCs w:val="22"/>
        </w:rPr>
        <w:t>4</w:t>
      </w:r>
      <w:r w:rsidR="00AC176D" w:rsidRPr="00AC176D">
        <w:rPr>
          <w:color w:val="000000"/>
          <w:sz w:val="22"/>
          <w:szCs w:val="22"/>
        </w:rPr>
        <w:t xml:space="preserve">.1 - Exercer a fiscalização dos serviços por servidores especialmente designados, sendo que possíveis reclamações devem ser dirigidas á empresa ou ao proprietário. </w:t>
      </w:r>
    </w:p>
    <w:p w:rsidR="00E67543" w:rsidRPr="00AC176D" w:rsidRDefault="00E67543" w:rsidP="00AC176D">
      <w:pPr>
        <w:autoSpaceDE w:val="0"/>
        <w:autoSpaceDN w:val="0"/>
        <w:adjustRightInd w:val="0"/>
        <w:rPr>
          <w:color w:val="000000"/>
          <w:sz w:val="22"/>
          <w:szCs w:val="22"/>
        </w:rPr>
      </w:pPr>
    </w:p>
    <w:p w:rsidR="00AC176D" w:rsidRPr="00666DCB" w:rsidRDefault="00666DCB" w:rsidP="00AC176D">
      <w:pPr>
        <w:autoSpaceDE w:val="0"/>
        <w:autoSpaceDN w:val="0"/>
        <w:adjustRightInd w:val="0"/>
        <w:spacing w:after="147"/>
        <w:jc w:val="both"/>
        <w:rPr>
          <w:sz w:val="22"/>
          <w:szCs w:val="22"/>
        </w:rPr>
      </w:pPr>
      <w:r w:rsidRPr="00666DCB">
        <w:rPr>
          <w:b/>
          <w:bCs/>
          <w:color w:val="000000"/>
          <w:sz w:val="22"/>
          <w:szCs w:val="22"/>
        </w:rPr>
        <w:t>5</w:t>
      </w:r>
      <w:r w:rsidR="00AC176D" w:rsidRPr="00666DCB">
        <w:rPr>
          <w:b/>
          <w:bCs/>
          <w:color w:val="000000"/>
          <w:sz w:val="22"/>
          <w:szCs w:val="22"/>
        </w:rPr>
        <w:t xml:space="preserve"> - FISCALIZAÇÃO E CONTROLE</w:t>
      </w:r>
    </w:p>
    <w:p w:rsidR="003D2642" w:rsidRPr="00666DCB" w:rsidRDefault="00666DCB" w:rsidP="003D2642">
      <w:pPr>
        <w:pStyle w:val="Default"/>
        <w:rPr>
          <w:sz w:val="22"/>
          <w:szCs w:val="22"/>
        </w:rPr>
      </w:pPr>
      <w:r w:rsidRPr="00666DCB">
        <w:rPr>
          <w:sz w:val="22"/>
          <w:szCs w:val="22"/>
        </w:rPr>
        <w:t xml:space="preserve">Não obstante a contratada seja a única e exclusiva responsável pela execução de todos os serviços, a Administração reserva-se o direito de, sem restringir a plenitude desta responsabilidade, </w:t>
      </w:r>
      <w:r w:rsidRPr="00666DCB">
        <w:rPr>
          <w:rFonts w:eastAsia="Times New Roman"/>
          <w:sz w:val="22"/>
          <w:szCs w:val="22"/>
          <w:lang w:eastAsia="pt-BR"/>
        </w:rPr>
        <w:t>exercer a mais ampla e completa fiscalização sobre os serviços</w:t>
      </w:r>
      <w:r w:rsidR="003D2642">
        <w:rPr>
          <w:rFonts w:eastAsia="Times New Roman"/>
          <w:sz w:val="22"/>
          <w:szCs w:val="22"/>
          <w:lang w:eastAsia="pt-BR"/>
        </w:rPr>
        <w:t>, diretamente ou por designados.</w:t>
      </w:r>
    </w:p>
    <w:p w:rsidR="00666DCB" w:rsidRPr="00666DCB" w:rsidRDefault="00666DCB" w:rsidP="00666DCB">
      <w:pPr>
        <w:autoSpaceDE w:val="0"/>
        <w:autoSpaceDN w:val="0"/>
        <w:adjustRightInd w:val="0"/>
        <w:rPr>
          <w:b/>
          <w:bCs/>
          <w:color w:val="000000"/>
          <w:sz w:val="22"/>
          <w:szCs w:val="22"/>
        </w:rPr>
      </w:pPr>
    </w:p>
    <w:p w:rsidR="00666DCB" w:rsidRPr="00666DCB" w:rsidRDefault="00666DCB" w:rsidP="00666DCB">
      <w:pPr>
        <w:autoSpaceDE w:val="0"/>
        <w:autoSpaceDN w:val="0"/>
        <w:adjustRightInd w:val="0"/>
        <w:rPr>
          <w:color w:val="000000"/>
          <w:sz w:val="22"/>
          <w:szCs w:val="22"/>
        </w:rPr>
      </w:pPr>
      <w:r w:rsidRPr="00666DCB">
        <w:rPr>
          <w:b/>
          <w:bCs/>
          <w:color w:val="000000"/>
          <w:sz w:val="22"/>
          <w:szCs w:val="22"/>
        </w:rPr>
        <w:t xml:space="preserve">6 - PAGAMENTO DOS SERVIÇOS </w:t>
      </w:r>
    </w:p>
    <w:p w:rsidR="00666DCB" w:rsidRDefault="00666DCB" w:rsidP="003D2642">
      <w:pPr>
        <w:autoSpaceDE w:val="0"/>
        <w:autoSpaceDN w:val="0"/>
        <w:adjustRightInd w:val="0"/>
        <w:spacing w:after="147"/>
        <w:jc w:val="both"/>
        <w:rPr>
          <w:color w:val="000000"/>
          <w:sz w:val="22"/>
          <w:szCs w:val="22"/>
        </w:rPr>
      </w:pPr>
      <w:r w:rsidRPr="00666DCB">
        <w:rPr>
          <w:color w:val="000000"/>
          <w:sz w:val="22"/>
          <w:szCs w:val="22"/>
        </w:rPr>
        <w:t>O pagamento dos serviços será efetivado mediante apresentação de Notas Fiscais e documentação necessária para liquidação da despesa.</w:t>
      </w:r>
    </w:p>
    <w:p w:rsidR="00E67543" w:rsidRDefault="00E67543" w:rsidP="003D2642">
      <w:pPr>
        <w:autoSpaceDE w:val="0"/>
        <w:autoSpaceDN w:val="0"/>
        <w:adjustRightInd w:val="0"/>
        <w:spacing w:after="147"/>
        <w:jc w:val="both"/>
        <w:rPr>
          <w:color w:val="000000"/>
          <w:sz w:val="22"/>
          <w:szCs w:val="22"/>
        </w:rPr>
      </w:pPr>
    </w:p>
    <w:p w:rsidR="00E67543" w:rsidRDefault="00E67543" w:rsidP="003D2642">
      <w:pPr>
        <w:autoSpaceDE w:val="0"/>
        <w:autoSpaceDN w:val="0"/>
        <w:adjustRightInd w:val="0"/>
        <w:spacing w:after="147"/>
        <w:jc w:val="both"/>
        <w:rPr>
          <w:color w:val="000000"/>
          <w:sz w:val="22"/>
          <w:szCs w:val="22"/>
        </w:rPr>
      </w:pPr>
    </w:p>
    <w:p w:rsidR="00E67543" w:rsidRPr="00666DCB" w:rsidRDefault="00E67543" w:rsidP="003D2642">
      <w:pPr>
        <w:autoSpaceDE w:val="0"/>
        <w:autoSpaceDN w:val="0"/>
        <w:adjustRightInd w:val="0"/>
        <w:spacing w:after="147"/>
        <w:jc w:val="both"/>
        <w:rPr>
          <w:sz w:val="22"/>
          <w:szCs w:val="22"/>
        </w:rPr>
      </w:pPr>
    </w:p>
    <w:p w:rsidR="00666DCB" w:rsidRDefault="00666DCB" w:rsidP="00C86F28">
      <w:pPr>
        <w:autoSpaceDE w:val="0"/>
        <w:autoSpaceDN w:val="0"/>
        <w:adjustRightInd w:val="0"/>
        <w:spacing w:after="147"/>
        <w:ind w:left="708" w:firstLine="708"/>
        <w:jc w:val="both"/>
        <w:rPr>
          <w:sz w:val="22"/>
          <w:szCs w:val="22"/>
        </w:rPr>
      </w:pP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lastRenderedPageBreak/>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3D2642">
        <w:rPr>
          <w:b/>
          <w:bCs/>
          <w:sz w:val="22"/>
          <w:szCs w:val="22"/>
        </w:rPr>
        <w:t>GLOBAL</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RS,</w:t>
      </w:r>
      <w:r w:rsidR="00E67543">
        <w:rPr>
          <w:color w:val="000000"/>
          <w:sz w:val="22"/>
          <w:szCs w:val="22"/>
        </w:rPr>
        <w:t xml:space="preserve"> 10</w:t>
      </w:r>
      <w:r w:rsidR="00B92EBA">
        <w:rPr>
          <w:color w:val="000000"/>
          <w:sz w:val="22"/>
          <w:szCs w:val="22"/>
        </w:rPr>
        <w:t xml:space="preserve"> de </w:t>
      </w:r>
      <w:r w:rsidR="00E67543">
        <w:rPr>
          <w:color w:val="000000"/>
          <w:sz w:val="22"/>
          <w:szCs w:val="22"/>
        </w:rPr>
        <w:t xml:space="preserve">agosto </w:t>
      </w:r>
      <w:r w:rsidRPr="00CD02AE">
        <w:rPr>
          <w:color w:val="000000"/>
          <w:sz w:val="22"/>
          <w:szCs w:val="22"/>
        </w:rPr>
        <w:t xml:space="preserve"> de 2015</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B92EBA" w:rsidRDefault="00B92EBA" w:rsidP="005B0A57">
      <w:pPr>
        <w:autoSpaceDE w:val="0"/>
        <w:autoSpaceDN w:val="0"/>
        <w:adjustRightInd w:val="0"/>
        <w:jc w:val="center"/>
        <w:rPr>
          <w:b/>
          <w:bCs/>
          <w:color w:val="000000"/>
          <w:sz w:val="22"/>
          <w:szCs w:val="22"/>
        </w:rPr>
      </w:pPr>
    </w:p>
    <w:p w:rsidR="00B92EBA" w:rsidRPr="00B92EBA" w:rsidRDefault="00932517" w:rsidP="00B92EBA">
      <w:pPr>
        <w:autoSpaceDE w:val="0"/>
        <w:autoSpaceDN w:val="0"/>
        <w:adjustRightInd w:val="0"/>
        <w:rPr>
          <w:b/>
          <w:bCs/>
          <w:color w:val="000000"/>
          <w:sz w:val="22"/>
          <w:szCs w:val="22"/>
        </w:rPr>
      </w:pPr>
      <w:r>
        <w:rPr>
          <w:b/>
          <w:bCs/>
          <w:color w:val="000000"/>
          <w:sz w:val="22"/>
          <w:szCs w:val="22"/>
        </w:rPr>
        <w:t>MARLI TERESINHA TONELLO REIS</w:t>
      </w:r>
    </w:p>
    <w:p w:rsidR="005B0A57" w:rsidRPr="003A4F11" w:rsidRDefault="00B92EBA" w:rsidP="00B92EBA">
      <w:pPr>
        <w:autoSpaceDE w:val="0"/>
        <w:autoSpaceDN w:val="0"/>
        <w:adjustRightInd w:val="0"/>
        <w:rPr>
          <w:b/>
          <w:bCs/>
          <w:color w:val="000000"/>
          <w:sz w:val="28"/>
          <w:szCs w:val="22"/>
        </w:rPr>
      </w:pPr>
      <w:r>
        <w:rPr>
          <w:bCs/>
          <w:color w:val="000000"/>
          <w:sz w:val="22"/>
          <w:szCs w:val="22"/>
        </w:rPr>
        <w:t>Secretária Municipal de</w:t>
      </w:r>
      <w:r w:rsidR="00932517">
        <w:rPr>
          <w:bCs/>
          <w:color w:val="000000"/>
          <w:sz w:val="22"/>
          <w:szCs w:val="22"/>
        </w:rPr>
        <w:t xml:space="preserve"> Administração, Fazenda e Planejamento</w:t>
      </w:r>
      <w:r w:rsidR="00A96517">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E66D03">
        <w:rPr>
          <w:b/>
          <w:bCs/>
          <w:color w:val="000000"/>
          <w:sz w:val="22"/>
          <w:szCs w:val="22"/>
        </w:rPr>
        <w:t>3</w:t>
      </w:r>
      <w:r w:rsidR="00E67543">
        <w:rPr>
          <w:b/>
          <w:bCs/>
          <w:color w:val="000000"/>
          <w:sz w:val="22"/>
          <w:szCs w:val="22"/>
        </w:rPr>
        <w:t>5</w:t>
      </w:r>
      <w:r w:rsidR="00E66D03">
        <w:rPr>
          <w:b/>
          <w:bCs/>
          <w:color w:val="000000"/>
          <w:sz w:val="22"/>
          <w:szCs w:val="22"/>
        </w:rPr>
        <w:t>/2015</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932517">
        <w:rPr>
          <w:b/>
          <w:bCs/>
          <w:color w:val="000000"/>
          <w:sz w:val="22"/>
          <w:szCs w:val="22"/>
        </w:rPr>
        <w:t>3</w:t>
      </w:r>
      <w:r w:rsidR="00E67543">
        <w:rPr>
          <w:b/>
          <w:bCs/>
          <w:color w:val="000000"/>
          <w:sz w:val="22"/>
          <w:szCs w:val="22"/>
        </w:rPr>
        <w:t>5</w:t>
      </w:r>
      <w:r w:rsidR="00D061B6">
        <w:rPr>
          <w:b/>
          <w:bCs/>
          <w:color w:val="000000"/>
          <w:sz w:val="22"/>
          <w:szCs w:val="22"/>
        </w:rPr>
        <w:t>/2015</w:t>
      </w: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C83356" w:rsidRPr="007B58C6" w:rsidRDefault="00C83356" w:rsidP="003A4F11">
      <w:pPr>
        <w:shd w:val="clear" w:color="auto" w:fill="FBD4B4" w:themeFill="accent6" w:themeFillTint="66"/>
        <w:autoSpaceDE w:val="0"/>
        <w:autoSpaceDN w:val="0"/>
        <w:adjustRightInd w:val="0"/>
        <w:rPr>
          <w:b/>
          <w:sz w:val="40"/>
          <w:szCs w:val="22"/>
        </w:rPr>
      </w:pPr>
      <w:r w:rsidRPr="007B58C6">
        <w:rPr>
          <w:b/>
          <w:sz w:val="40"/>
          <w:szCs w:val="22"/>
        </w:rPr>
        <w:t xml:space="preserve">Atenção: </w:t>
      </w:r>
    </w:p>
    <w:p w:rsidR="00851295"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Obs.</w:t>
      </w:r>
      <w:r w:rsidR="00C83356" w:rsidRPr="007B58C6">
        <w:rPr>
          <w:b/>
          <w:sz w:val="32"/>
          <w:szCs w:val="22"/>
        </w:rPr>
        <w:t>1) Preencher todos os espaços</w:t>
      </w:r>
      <w:r w:rsidR="00883576">
        <w:rPr>
          <w:b/>
          <w:sz w:val="32"/>
          <w:szCs w:val="22"/>
        </w:rPr>
        <w:t xml:space="preserve"> – unitários por local e global.</w:t>
      </w:r>
    </w:p>
    <w:p w:rsidR="00A67287"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 xml:space="preserve">Obs. </w:t>
      </w:r>
      <w:r w:rsidR="00C83356" w:rsidRPr="007B58C6">
        <w:rPr>
          <w:b/>
          <w:sz w:val="32"/>
          <w:szCs w:val="22"/>
        </w:rPr>
        <w:t>2) O Julgamento se fará pelo valor</w:t>
      </w:r>
      <w:r w:rsidR="00932517">
        <w:rPr>
          <w:b/>
          <w:sz w:val="32"/>
          <w:szCs w:val="22"/>
        </w:rPr>
        <w:t>GLOBAL</w:t>
      </w:r>
    </w:p>
    <w:p w:rsidR="007B58C6" w:rsidRPr="007B58C6" w:rsidRDefault="007B58C6" w:rsidP="003A4F11">
      <w:pPr>
        <w:shd w:val="clear" w:color="auto" w:fill="FBD4B4" w:themeFill="accent6" w:themeFillTint="66"/>
        <w:autoSpaceDE w:val="0"/>
        <w:autoSpaceDN w:val="0"/>
        <w:adjustRightInd w:val="0"/>
        <w:rPr>
          <w:b/>
          <w:sz w:val="32"/>
          <w:szCs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992"/>
      </w:tblGrid>
      <w:tr w:rsidR="008D0108" w:rsidRPr="0043388C" w:rsidTr="008D0108">
        <w:trPr>
          <w:trHeight w:val="1134"/>
        </w:trPr>
        <w:tc>
          <w:tcPr>
            <w:tcW w:w="817" w:type="dxa"/>
            <w:shd w:val="clear" w:color="auto" w:fill="auto"/>
          </w:tcPr>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Default="008D0108"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p w:rsidR="008D0108" w:rsidRPr="0043388C" w:rsidRDefault="008D0108" w:rsidP="00C278E1">
            <w:pPr>
              <w:jc w:val="center"/>
              <w:rPr>
                <w:rFonts w:eastAsia="Calibri"/>
                <w:b/>
                <w:bCs/>
                <w:color w:val="000000"/>
                <w:sz w:val="22"/>
                <w:szCs w:val="22"/>
                <w:lang w:eastAsia="en-US"/>
              </w:rPr>
            </w:pPr>
            <w:r>
              <w:rPr>
                <w:rFonts w:eastAsia="Calibri"/>
                <w:b/>
                <w:bCs/>
                <w:color w:val="000000"/>
                <w:sz w:val="22"/>
                <w:szCs w:val="22"/>
                <w:lang w:eastAsia="en-US"/>
              </w:rPr>
              <w:t>Único</w:t>
            </w:r>
          </w:p>
        </w:tc>
        <w:tc>
          <w:tcPr>
            <w:tcW w:w="7229" w:type="dxa"/>
            <w:shd w:val="clear" w:color="auto" w:fill="auto"/>
            <w:noWrap/>
            <w:hideMark/>
          </w:tcPr>
          <w:p w:rsidR="008D0108" w:rsidRPr="003A4F11" w:rsidRDefault="008D0108" w:rsidP="00C278E1">
            <w:pPr>
              <w:jc w:val="center"/>
              <w:rPr>
                <w:rFonts w:eastAsia="Calibri"/>
                <w:b/>
                <w:bCs/>
                <w:color w:val="000000"/>
                <w:sz w:val="22"/>
                <w:szCs w:val="22"/>
                <w:lang w:eastAsia="en-US"/>
              </w:rPr>
            </w:pPr>
          </w:p>
          <w:p w:rsidR="008D0108" w:rsidRPr="003A4F11" w:rsidRDefault="008D0108"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8D0108" w:rsidRPr="003A4F11" w:rsidRDefault="008D0108" w:rsidP="008D0108">
            <w:pPr>
              <w:rPr>
                <w:rFonts w:eastAsia="Calibri"/>
                <w:b/>
                <w:bCs/>
                <w:color w:val="000000"/>
                <w:sz w:val="22"/>
                <w:szCs w:val="22"/>
                <w:lang w:eastAsia="en-US"/>
              </w:rPr>
            </w:pPr>
          </w:p>
          <w:p w:rsidR="008D0108" w:rsidRPr="003A4F11" w:rsidRDefault="008D0108" w:rsidP="00C278E1">
            <w:pPr>
              <w:jc w:val="center"/>
              <w:rPr>
                <w:rFonts w:eastAsia="Calibri"/>
                <w:b/>
                <w:bCs/>
                <w:color w:val="000000"/>
                <w:sz w:val="22"/>
                <w:szCs w:val="22"/>
                <w:lang w:eastAsia="en-US"/>
              </w:rPr>
            </w:pPr>
          </w:p>
        </w:tc>
        <w:tc>
          <w:tcPr>
            <w:tcW w:w="992" w:type="dxa"/>
            <w:textDirection w:val="tbRl"/>
          </w:tcPr>
          <w:p w:rsidR="008D0108" w:rsidRPr="0043388C" w:rsidRDefault="008D0108"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8D0108" w:rsidRPr="0043388C" w:rsidRDefault="008D0108" w:rsidP="00C278E1">
            <w:pPr>
              <w:ind w:left="113" w:right="113"/>
              <w:jc w:val="center"/>
              <w:rPr>
                <w:rFonts w:eastAsia="Calibri"/>
                <w:b/>
                <w:bCs/>
                <w:sz w:val="20"/>
                <w:szCs w:val="22"/>
                <w:lang w:eastAsia="en-US"/>
              </w:rPr>
            </w:pPr>
          </w:p>
        </w:tc>
      </w:tr>
      <w:tr w:rsidR="008D0108" w:rsidRPr="0043388C" w:rsidTr="008D0108">
        <w:trPr>
          <w:cantSplit/>
          <w:trHeight w:val="1134"/>
        </w:trPr>
        <w:tc>
          <w:tcPr>
            <w:tcW w:w="817" w:type="dxa"/>
            <w:shd w:val="clear" w:color="auto" w:fill="auto"/>
          </w:tcPr>
          <w:p w:rsidR="008D0108" w:rsidRPr="0043388C" w:rsidRDefault="008D0108" w:rsidP="00C278E1">
            <w:pPr>
              <w:jc w:val="center"/>
              <w:rPr>
                <w:rFonts w:eastAsia="Calibri"/>
                <w:b/>
                <w:bCs/>
                <w:color w:val="000000"/>
                <w:sz w:val="22"/>
                <w:szCs w:val="22"/>
                <w:lang w:eastAsia="en-US"/>
              </w:rPr>
            </w:pPr>
            <w:r>
              <w:rPr>
                <w:rFonts w:eastAsia="Calibri"/>
                <w:b/>
                <w:bCs/>
                <w:color w:val="000000"/>
                <w:sz w:val="22"/>
                <w:szCs w:val="22"/>
                <w:lang w:eastAsia="en-US"/>
              </w:rPr>
              <w:t>Sub-item</w:t>
            </w:r>
            <w:r w:rsidRPr="0043388C">
              <w:rPr>
                <w:rFonts w:eastAsia="Calibri"/>
                <w:b/>
                <w:bCs/>
                <w:color w:val="000000"/>
                <w:sz w:val="22"/>
                <w:szCs w:val="22"/>
                <w:lang w:eastAsia="en-US"/>
              </w:rPr>
              <w:t>01</w:t>
            </w:r>
          </w:p>
        </w:tc>
        <w:tc>
          <w:tcPr>
            <w:tcW w:w="7229" w:type="dxa"/>
            <w:shd w:val="clear" w:color="auto" w:fill="auto"/>
            <w:noWrap/>
          </w:tcPr>
          <w:p w:rsidR="008D0108" w:rsidRPr="00932517" w:rsidRDefault="008D0108" w:rsidP="00E33C82">
            <w:pPr>
              <w:autoSpaceDE w:val="0"/>
              <w:autoSpaceDN w:val="0"/>
              <w:adjustRightInd w:val="0"/>
              <w:ind w:firstLine="708"/>
              <w:jc w:val="both"/>
              <w:rPr>
                <w:color w:val="000000"/>
                <w:sz w:val="22"/>
                <w:szCs w:val="22"/>
                <w:highlight w:val="red"/>
              </w:rPr>
            </w:pPr>
            <w:r w:rsidRPr="00932517">
              <w:rPr>
                <w:color w:val="000000"/>
                <w:sz w:val="22"/>
                <w:szCs w:val="22"/>
                <w:highlight w:val="red"/>
              </w:rPr>
              <w:t xml:space="preserve">Contratação de empresa especializada para prestação de serviços de telecomunicações de alta qualidade, através de rede de internet e intranet, capacidade GIGA ETHERNET, com dis-ponibilização dos equipamentos no seguinte ponto: </w:t>
            </w:r>
          </w:p>
          <w:p w:rsidR="008D0108" w:rsidRPr="008D0108" w:rsidRDefault="008D0108" w:rsidP="00E33C82">
            <w:pPr>
              <w:autoSpaceDE w:val="0"/>
              <w:autoSpaceDN w:val="0"/>
              <w:adjustRightInd w:val="0"/>
              <w:jc w:val="both"/>
              <w:rPr>
                <w:color w:val="000000"/>
                <w:sz w:val="22"/>
                <w:szCs w:val="22"/>
                <w:highlight w:val="red"/>
              </w:rPr>
            </w:pPr>
            <w:r w:rsidRPr="00932517">
              <w:rPr>
                <w:color w:val="000000"/>
                <w:sz w:val="22"/>
                <w:szCs w:val="22"/>
                <w:highlight w:val="red"/>
              </w:rPr>
              <w:t> Prefeitura Municipal: Internet simétrica inicial</w:t>
            </w:r>
            <w:r w:rsidRPr="008D0108">
              <w:rPr>
                <w:color w:val="000000"/>
                <w:highlight w:val="red"/>
              </w:rPr>
              <w:t xml:space="preserve"> conforme descrito para cada um dos locais</w:t>
            </w:r>
            <w:r w:rsidRPr="00932517">
              <w:rPr>
                <w:color w:val="000000"/>
                <w:sz w:val="22"/>
                <w:szCs w:val="22"/>
                <w:highlight w:val="red"/>
              </w:rPr>
              <w:t>, com garantia mínima de 100% (cem por ce</w:t>
            </w:r>
            <w:r w:rsidRPr="008D0108">
              <w:rPr>
                <w:color w:val="000000"/>
                <w:highlight w:val="red"/>
              </w:rPr>
              <w:t>nto), 11</w:t>
            </w:r>
            <w:r w:rsidRPr="00932517">
              <w:rPr>
                <w:color w:val="000000"/>
                <w:sz w:val="22"/>
                <w:szCs w:val="22"/>
                <w:highlight w:val="red"/>
              </w:rPr>
              <w:t xml:space="preserve"> (</w:t>
            </w:r>
            <w:r w:rsidRPr="008D0108">
              <w:rPr>
                <w:color w:val="000000"/>
                <w:highlight w:val="red"/>
              </w:rPr>
              <w:t>onze</w:t>
            </w:r>
            <w:r w:rsidRPr="00932517">
              <w:rPr>
                <w:color w:val="000000"/>
                <w:sz w:val="22"/>
                <w:szCs w:val="22"/>
                <w:highlight w:val="red"/>
              </w:rPr>
              <w:t>) endereço</w:t>
            </w:r>
            <w:r w:rsidRPr="008D0108">
              <w:rPr>
                <w:color w:val="000000"/>
                <w:highlight w:val="red"/>
              </w:rPr>
              <w:t>s</w:t>
            </w:r>
            <w:r w:rsidRPr="00932517">
              <w:rPr>
                <w:color w:val="000000"/>
                <w:sz w:val="22"/>
                <w:szCs w:val="22"/>
                <w:highlight w:val="red"/>
              </w:rPr>
              <w:t xml:space="preserve"> de IP (P</w:t>
            </w:r>
            <w:r w:rsidRPr="008D0108">
              <w:rPr>
                <w:color w:val="000000"/>
                <w:highlight w:val="red"/>
              </w:rPr>
              <w:t>rotocolo Internet) válidos, dis</w:t>
            </w:r>
            <w:r w:rsidRPr="00932517">
              <w:rPr>
                <w:color w:val="000000"/>
                <w:sz w:val="22"/>
                <w:szCs w:val="22"/>
                <w:highlight w:val="red"/>
              </w:rPr>
              <w:t>ponível 24 horas por dia 7 dias da semana, a ser instalado no prédio da Prefeit</w:t>
            </w:r>
            <w:r>
              <w:rPr>
                <w:color w:val="000000"/>
                <w:sz w:val="22"/>
                <w:szCs w:val="22"/>
                <w:highlight w:val="red"/>
              </w:rPr>
              <w:t>ura, atendido via Fibra Óptica, a exceção dos locais definidos nas alíneas “h” e “i” abaixo:</w:t>
            </w:r>
          </w:p>
          <w:tbl>
            <w:tblPr>
              <w:tblStyle w:val="Tabelacomgrade"/>
              <w:tblW w:w="0" w:type="auto"/>
              <w:tblLayout w:type="fixed"/>
              <w:tblLook w:val="04A0"/>
            </w:tblPr>
            <w:tblGrid>
              <w:gridCol w:w="6975"/>
            </w:tblGrid>
            <w:tr w:rsidR="008D0108" w:rsidRPr="008D0108" w:rsidTr="008D0108">
              <w:tc>
                <w:tcPr>
                  <w:tcW w:w="6975" w:type="dxa"/>
                </w:tcPr>
                <w:p w:rsidR="008D0108" w:rsidRPr="008D0108" w:rsidRDefault="008D0108" w:rsidP="0014130C">
                  <w:pPr>
                    <w:autoSpaceDE w:val="0"/>
                    <w:autoSpaceDN w:val="0"/>
                    <w:adjustRightInd w:val="0"/>
                    <w:ind w:left="720"/>
                    <w:jc w:val="both"/>
                    <w:rPr>
                      <w:rFonts w:ascii="Times New Roman" w:hAnsi="Times New Roman"/>
                      <w:color w:val="000000"/>
                      <w:highlight w:val="red"/>
                    </w:rPr>
                  </w:pP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CRAS (cidade)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Educação (cidade)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Obras (cidade)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Escola Sementinha (cidade)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Saúde (cidade)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Escola Maria Auxiliadora (cidade)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Escola São Luís (localidade de Bela Vista)</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Posto de Saúde e Sub-Prefeitura (localidade de Linha Floresta)</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Sub-Prefeitura de Arroio Grande (localidade de Arroio Grande)</w:t>
                  </w:r>
                </w:p>
              </w:tc>
            </w:tr>
            <w:tr w:rsidR="008D0108" w:rsidRPr="008D0108" w:rsidTr="008D0108">
              <w:tc>
                <w:tcPr>
                  <w:tcW w:w="6975" w:type="dxa"/>
                </w:tcPr>
                <w:p w:rsidR="008D0108" w:rsidRPr="008D0108" w:rsidRDefault="008D0108" w:rsidP="00883576">
                  <w:pPr>
                    <w:numPr>
                      <w:ilvl w:val="0"/>
                      <w:numId w:val="49"/>
                    </w:numPr>
                    <w:autoSpaceDE w:val="0"/>
                    <w:autoSpaceDN w:val="0"/>
                    <w:adjustRightInd w:val="0"/>
                    <w:jc w:val="both"/>
                    <w:rPr>
                      <w:rFonts w:ascii="Times New Roman" w:hAnsi="Times New Roman"/>
                      <w:color w:val="000000"/>
                      <w:highlight w:val="red"/>
                    </w:rPr>
                  </w:pPr>
                  <w:r w:rsidRPr="008D0108">
                    <w:rPr>
                      <w:rFonts w:ascii="Times New Roman" w:hAnsi="Times New Roman"/>
                      <w:color w:val="000000"/>
                      <w:highlight w:val="red"/>
                    </w:rPr>
                    <w:t>Escola Aníbal Magini (localidade de Arroio Grande)</w:t>
                  </w:r>
                </w:p>
              </w:tc>
            </w:tr>
          </w:tbl>
          <w:p w:rsidR="008D0108" w:rsidRPr="0043388C" w:rsidRDefault="008D0108" w:rsidP="00883576">
            <w:pPr>
              <w:pStyle w:val="Default"/>
              <w:rPr>
                <w:b/>
                <w:bCs/>
              </w:rPr>
            </w:pPr>
          </w:p>
        </w:tc>
        <w:tc>
          <w:tcPr>
            <w:tcW w:w="992" w:type="dxa"/>
            <w:textDirection w:val="tbRl"/>
          </w:tcPr>
          <w:p w:rsidR="008D0108" w:rsidRPr="0043388C" w:rsidRDefault="008D0108" w:rsidP="00C278E1">
            <w:pPr>
              <w:ind w:left="113" w:right="113"/>
              <w:jc w:val="center"/>
              <w:rPr>
                <w:rFonts w:eastAsia="Calibri"/>
                <w:b/>
                <w:bCs/>
                <w:sz w:val="20"/>
                <w:szCs w:val="22"/>
                <w:lang w:eastAsia="en-US"/>
              </w:rPr>
            </w:pPr>
          </w:p>
        </w:tc>
      </w:tr>
    </w:tbl>
    <w:p w:rsidR="00F959F6" w:rsidRDefault="00F959F6" w:rsidP="00687143">
      <w:pPr>
        <w:autoSpaceDE w:val="0"/>
        <w:autoSpaceDN w:val="0"/>
        <w:adjustRightInd w:val="0"/>
        <w:rPr>
          <w:b/>
          <w:color w:val="000000"/>
          <w:sz w:val="22"/>
          <w:szCs w:val="22"/>
        </w:rPr>
      </w:pPr>
    </w:p>
    <w:tbl>
      <w:tblPr>
        <w:tblStyle w:val="Tabelacomgrade"/>
        <w:tblW w:w="10031" w:type="dxa"/>
        <w:tblLook w:val="04A0"/>
      </w:tblPr>
      <w:tblGrid>
        <w:gridCol w:w="5920"/>
        <w:gridCol w:w="4111"/>
      </w:tblGrid>
      <w:tr w:rsidR="00883576" w:rsidTr="008D0108">
        <w:tc>
          <w:tcPr>
            <w:tcW w:w="5920" w:type="dxa"/>
          </w:tcPr>
          <w:p w:rsidR="00883576" w:rsidRDefault="00883576" w:rsidP="00687143">
            <w:pPr>
              <w:autoSpaceDE w:val="0"/>
              <w:autoSpaceDN w:val="0"/>
              <w:adjustRightInd w:val="0"/>
              <w:rPr>
                <w:b/>
                <w:color w:val="000000"/>
              </w:rPr>
            </w:pPr>
            <w:r>
              <w:rPr>
                <w:b/>
                <w:color w:val="000000"/>
              </w:rPr>
              <w:t>VALOR GLOBAL</w:t>
            </w:r>
          </w:p>
        </w:tc>
        <w:tc>
          <w:tcPr>
            <w:tcW w:w="4111" w:type="dxa"/>
          </w:tcPr>
          <w:p w:rsidR="00883576" w:rsidRDefault="008D0108" w:rsidP="00687143">
            <w:pPr>
              <w:autoSpaceDE w:val="0"/>
              <w:autoSpaceDN w:val="0"/>
              <w:adjustRightInd w:val="0"/>
              <w:rPr>
                <w:b/>
                <w:color w:val="000000"/>
              </w:rPr>
            </w:pPr>
            <w:r>
              <w:rPr>
                <w:b/>
                <w:color w:val="000000"/>
              </w:rPr>
              <w:t>R$ -X-X-X-X-</w:t>
            </w:r>
          </w:p>
        </w:tc>
      </w:tr>
    </w:tbl>
    <w:p w:rsidR="00883576" w:rsidRDefault="00883576" w:rsidP="00687143">
      <w:pPr>
        <w:autoSpaceDE w:val="0"/>
        <w:autoSpaceDN w:val="0"/>
        <w:adjustRightInd w:val="0"/>
        <w:rPr>
          <w:b/>
          <w:color w:val="000000"/>
          <w:sz w:val="22"/>
          <w:szCs w:val="22"/>
        </w:rPr>
      </w:pPr>
    </w:p>
    <w:p w:rsidR="002D5831" w:rsidRDefault="002D5831" w:rsidP="00687143">
      <w:pPr>
        <w:autoSpaceDE w:val="0"/>
        <w:autoSpaceDN w:val="0"/>
        <w:adjustRightInd w:val="0"/>
        <w:rPr>
          <w:b/>
          <w:color w:val="000000"/>
          <w:sz w:val="22"/>
          <w:szCs w:val="22"/>
        </w:rPr>
      </w:pPr>
    </w:p>
    <w:p w:rsidR="002D5831" w:rsidRPr="0043388C" w:rsidRDefault="002D5831" w:rsidP="00687143">
      <w:pPr>
        <w:autoSpaceDE w:val="0"/>
        <w:autoSpaceDN w:val="0"/>
        <w:adjustRightInd w:val="0"/>
        <w:rPr>
          <w:b/>
          <w:color w:val="000000"/>
          <w:sz w:val="22"/>
          <w:szCs w:val="22"/>
        </w:rPr>
      </w:pPr>
    </w:p>
    <w:p w:rsidR="006C4210" w:rsidRPr="001A75E6" w:rsidRDefault="006C4210" w:rsidP="001A75E6">
      <w:pPr>
        <w:shd w:val="clear" w:color="auto" w:fill="F2DBDB" w:themeFill="accent2" w:themeFillTint="33"/>
        <w:autoSpaceDE w:val="0"/>
        <w:autoSpaceDN w:val="0"/>
        <w:adjustRightInd w:val="0"/>
        <w:jc w:val="center"/>
        <w:rPr>
          <w:b/>
          <w:bCs/>
          <w:i/>
          <w:iCs/>
          <w:color w:val="000000"/>
          <w:sz w:val="36"/>
          <w:szCs w:val="18"/>
          <w:u w:val="single"/>
        </w:rPr>
      </w:pPr>
      <w:r w:rsidRPr="001A75E6">
        <w:rPr>
          <w:b/>
          <w:bCs/>
          <w:i/>
          <w:iCs/>
          <w:color w:val="000000"/>
          <w:sz w:val="36"/>
          <w:szCs w:val="18"/>
          <w:u w:val="single"/>
        </w:rPr>
        <w:lastRenderedPageBreak/>
        <w:t>Atenção:</w:t>
      </w:r>
    </w:p>
    <w:p w:rsidR="001A75E6" w:rsidRPr="003A4F11" w:rsidRDefault="001A75E6" w:rsidP="001A75E6">
      <w:pPr>
        <w:shd w:val="clear" w:color="auto" w:fill="F2DBDB" w:themeFill="accent2" w:themeFillTint="33"/>
        <w:autoSpaceDE w:val="0"/>
        <w:autoSpaceDN w:val="0"/>
        <w:adjustRightInd w:val="0"/>
        <w:jc w:val="center"/>
        <w:rPr>
          <w:b/>
          <w:bCs/>
          <w:i/>
          <w:iCs/>
          <w:color w:val="000000"/>
          <w:sz w:val="28"/>
          <w:szCs w:val="18"/>
        </w:rPr>
      </w:pPr>
    </w:p>
    <w:p w:rsidR="00D45654" w:rsidRPr="00932517" w:rsidRDefault="006C4210" w:rsidP="00932517">
      <w:pPr>
        <w:numPr>
          <w:ilvl w:val="0"/>
          <w:numId w:val="46"/>
        </w:numPr>
        <w:shd w:val="clear" w:color="auto" w:fill="F2DBDB" w:themeFill="accent2" w:themeFillTint="33"/>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Default="009C03CF" w:rsidP="001A75E6">
      <w:pPr>
        <w:shd w:val="clear" w:color="auto" w:fill="F2DBDB" w:themeFill="accent2" w:themeFillTint="33"/>
        <w:autoSpaceDE w:val="0"/>
        <w:autoSpaceDN w:val="0"/>
        <w:adjustRightInd w:val="0"/>
        <w:rPr>
          <w:b/>
          <w:color w:val="000000"/>
          <w:sz w:val="22"/>
          <w:szCs w:val="22"/>
        </w:rPr>
      </w:pPr>
    </w:p>
    <w:p w:rsidR="001A75E6" w:rsidRPr="001A75E6" w:rsidRDefault="001A75E6" w:rsidP="001A75E6">
      <w:pPr>
        <w:autoSpaceDE w:val="0"/>
        <w:autoSpaceDN w:val="0"/>
        <w:adjustRightInd w:val="0"/>
        <w:jc w:val="both"/>
        <w:rPr>
          <w:b/>
          <w:sz w:val="36"/>
          <w:u w:val="single"/>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D45654" w:rsidRDefault="00687143" w:rsidP="005B0A57">
      <w:pPr>
        <w:autoSpaceDE w:val="0"/>
        <w:autoSpaceDN w:val="0"/>
        <w:adjustRightInd w:val="0"/>
        <w:rPr>
          <w:b/>
          <w:color w:val="000000"/>
          <w:sz w:val="12"/>
          <w:szCs w:val="22"/>
        </w:rPr>
      </w:pPr>
    </w:p>
    <w:p w:rsidR="00C95F92" w:rsidRDefault="00431DC8" w:rsidP="00C95F92">
      <w:pPr>
        <w:shd w:val="clear" w:color="auto" w:fill="FFFF00"/>
        <w:tabs>
          <w:tab w:val="left" w:pos="1276"/>
          <w:tab w:val="left" w:pos="6465"/>
        </w:tabs>
        <w:ind w:left="1843" w:hanging="1276"/>
        <w:jc w:val="both"/>
        <w:rPr>
          <w:b/>
          <w:sz w:val="22"/>
          <w:szCs w:val="22"/>
          <w:u w:val="single"/>
        </w:rPr>
      </w:pPr>
      <w:r w:rsidRPr="00D45654">
        <w:rPr>
          <w:b/>
          <w:bCs/>
          <w:sz w:val="22"/>
          <w:szCs w:val="22"/>
        </w:rPr>
        <w:t xml:space="preserve">2.1. </w:t>
      </w:r>
      <w:r w:rsidRPr="00D45654">
        <w:rPr>
          <w:b/>
          <w:sz w:val="22"/>
          <w:szCs w:val="22"/>
        </w:rPr>
        <w:t>o</w:t>
      </w:r>
      <w:r w:rsidR="00687143" w:rsidRPr="00D45654">
        <w:rPr>
          <w:b/>
          <w:sz w:val="22"/>
          <w:szCs w:val="22"/>
        </w:rPr>
        <w:t xml:space="preserve"> prazo de validade da proposta</w:t>
      </w:r>
      <w:r w:rsidRPr="00D45654">
        <w:rPr>
          <w:b/>
          <w:sz w:val="22"/>
          <w:szCs w:val="22"/>
        </w:rPr>
        <w:t xml:space="preserve"> será de</w:t>
      </w:r>
      <w:r w:rsidR="00687143" w:rsidRPr="00D45654">
        <w:rPr>
          <w:b/>
          <w:color w:val="FF0000"/>
          <w:sz w:val="28"/>
          <w:szCs w:val="22"/>
          <w:u w:val="single"/>
        </w:rPr>
        <w:t>–x-x-x-x-x</w:t>
      </w:r>
      <w:r w:rsidR="00687143" w:rsidRPr="00D45654">
        <w:rPr>
          <w:b/>
          <w:sz w:val="22"/>
          <w:szCs w:val="22"/>
        </w:rPr>
        <w:t>(n</w:t>
      </w:r>
      <w:r w:rsidRPr="00D45654">
        <w:rPr>
          <w:b/>
          <w:sz w:val="22"/>
          <w:szCs w:val="22"/>
        </w:rPr>
        <w:t xml:space="preserve">o mínimo </w:t>
      </w:r>
      <w:r w:rsidRPr="00D45654">
        <w:rPr>
          <w:b/>
          <w:sz w:val="22"/>
          <w:szCs w:val="22"/>
          <w:u w:val="single"/>
        </w:rPr>
        <w:t>60 (sessenta) dias</w:t>
      </w:r>
      <w:r w:rsidR="002E4BD4" w:rsidRPr="00D45654">
        <w:rPr>
          <w:b/>
          <w:sz w:val="22"/>
          <w:szCs w:val="22"/>
          <w:u w:val="single"/>
        </w:rPr>
        <w:t>)</w:t>
      </w:r>
      <w:r w:rsidRPr="00D45654">
        <w:rPr>
          <w:b/>
          <w:sz w:val="22"/>
          <w:szCs w:val="22"/>
          <w:u w:val="single"/>
        </w:rPr>
        <w:t>;</w:t>
      </w:r>
    </w:p>
    <w:p w:rsidR="001F35DC" w:rsidRPr="00C95F92" w:rsidRDefault="001F35DC" w:rsidP="00C95F92">
      <w:pPr>
        <w:shd w:val="clear" w:color="auto" w:fill="FFFF00"/>
        <w:tabs>
          <w:tab w:val="left" w:pos="1276"/>
          <w:tab w:val="left" w:pos="6465"/>
        </w:tabs>
        <w:ind w:left="1843" w:hanging="1276"/>
        <w:jc w:val="both"/>
        <w:rPr>
          <w:b/>
          <w:sz w:val="22"/>
          <w:szCs w:val="22"/>
          <w:u w:val="single"/>
        </w:rPr>
      </w:pPr>
      <w:r w:rsidRPr="00C95F92">
        <w:rPr>
          <w:b/>
          <w:sz w:val="22"/>
          <w:szCs w:val="22"/>
        </w:rPr>
        <w:t xml:space="preserve">2.2.  </w:t>
      </w:r>
      <w:r w:rsidR="00C95F92" w:rsidRPr="00C95F92">
        <w:rPr>
          <w:b/>
          <w:sz w:val="22"/>
          <w:szCs w:val="22"/>
        </w:rPr>
        <w:t xml:space="preserve">Declaramos que </w:t>
      </w:r>
      <w:r w:rsidR="00C95F92" w:rsidRPr="00C95F92">
        <w:rPr>
          <w:b/>
          <w:bCs/>
          <w:color w:val="000000"/>
          <w:sz w:val="22"/>
          <w:szCs w:val="22"/>
        </w:rPr>
        <w:t>estamos de acordo com os termos do edital e acatamos suas determinações, bem como, informamos que nos preços propostos estão incluídos todos os custos, fretes,</w:t>
      </w:r>
      <w:r w:rsidR="00C95F92">
        <w:rPr>
          <w:b/>
          <w:bCs/>
          <w:color w:val="000000"/>
          <w:sz w:val="22"/>
          <w:szCs w:val="22"/>
        </w:rPr>
        <w:t xml:space="preserve"> impostos, obrigações, entre ou</w:t>
      </w:r>
      <w:r w:rsidR="00C95F92" w:rsidRPr="00C95F92">
        <w:rPr>
          <w:b/>
          <w:bCs/>
          <w:color w:val="000000"/>
          <w:sz w:val="22"/>
          <w:szCs w:val="22"/>
        </w:rPr>
        <w:t xml:space="preserve">tros. </w:t>
      </w:r>
    </w:p>
    <w:p w:rsidR="00431DC8" w:rsidRPr="00D45654" w:rsidRDefault="00431DC8" w:rsidP="005B0A57">
      <w:pPr>
        <w:autoSpaceDE w:val="0"/>
        <w:autoSpaceDN w:val="0"/>
        <w:adjustRightInd w:val="0"/>
        <w:rPr>
          <w:color w:val="000000"/>
          <w:sz w:val="2"/>
          <w:szCs w:val="22"/>
        </w:rPr>
      </w:pPr>
    </w:p>
    <w:p w:rsidR="002E4BD4" w:rsidRPr="00D45654" w:rsidRDefault="002E4BD4" w:rsidP="005B0A57">
      <w:pPr>
        <w:autoSpaceDE w:val="0"/>
        <w:autoSpaceDN w:val="0"/>
        <w:adjustRightInd w:val="0"/>
        <w:rPr>
          <w:color w:val="000000"/>
          <w:sz w:val="10"/>
          <w:szCs w:val="22"/>
        </w:rPr>
      </w:pPr>
    </w:p>
    <w:p w:rsidR="00A82534" w:rsidRPr="0043388C" w:rsidRDefault="005B0529" w:rsidP="005B0529">
      <w:pPr>
        <w:autoSpaceDE w:val="0"/>
        <w:autoSpaceDN w:val="0"/>
        <w:adjustRightInd w:val="0"/>
        <w:jc w:val="both"/>
        <w:rPr>
          <w:b/>
          <w:color w:val="000000"/>
          <w:sz w:val="22"/>
          <w:szCs w:val="22"/>
        </w:rPr>
      </w:pPr>
      <w:r w:rsidRPr="003A4F11">
        <w:rPr>
          <w:b/>
          <w:color w:val="000000"/>
          <w:sz w:val="22"/>
          <w:szCs w:val="22"/>
        </w:rPr>
        <w:t>3</w:t>
      </w:r>
      <w:r w:rsidR="005B0A57" w:rsidRPr="003A4F11">
        <w:rPr>
          <w:b/>
          <w:color w:val="000000"/>
          <w:sz w:val="22"/>
          <w:szCs w:val="22"/>
        </w:rPr>
        <w:t>)</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D45654" w:rsidRDefault="005B0A57" w:rsidP="005B0A57">
      <w:pPr>
        <w:autoSpaceDE w:val="0"/>
        <w:autoSpaceDN w:val="0"/>
        <w:adjustRightInd w:val="0"/>
        <w:rPr>
          <w:color w:val="000000"/>
          <w:sz w:val="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D45654" w:rsidRDefault="00A82534" w:rsidP="005B0A57">
      <w:pPr>
        <w:autoSpaceDE w:val="0"/>
        <w:autoSpaceDN w:val="0"/>
        <w:adjustRightInd w:val="0"/>
        <w:rPr>
          <w:color w:val="000000"/>
          <w:sz w:val="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D45654" w:rsidRDefault="002E4BD4" w:rsidP="005B0A57">
      <w:pPr>
        <w:autoSpaceDE w:val="0"/>
        <w:autoSpaceDN w:val="0"/>
        <w:adjustRightInd w:val="0"/>
        <w:rPr>
          <w:color w:val="000000"/>
          <w:sz w:val="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c) Representante (s) legal (is)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Banco:________Conta</w:t>
      </w:r>
      <w:r w:rsidR="00C77425">
        <w:rPr>
          <w:color w:val="000000"/>
          <w:sz w:val="22"/>
          <w:szCs w:val="22"/>
        </w:rPr>
        <w:t xml:space="preserve"> </w:t>
      </w:r>
      <w:r w:rsidRPr="0043388C">
        <w:rPr>
          <w:color w:val="000000"/>
          <w:sz w:val="22"/>
          <w:szCs w:val="22"/>
        </w:rPr>
        <w:t>Corrente:____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Razão Social</w:t>
      </w:r>
      <w:r w:rsidR="00D45654">
        <w:rPr>
          <w:b/>
          <w:color w:val="000000"/>
          <w:sz w:val="22"/>
          <w:szCs w:val="22"/>
        </w:rPr>
        <w:t xml:space="preserve"> - </w:t>
      </w:r>
      <w:r w:rsidRPr="0043388C">
        <w:rPr>
          <w:b/>
          <w:color w:val="000000"/>
          <w:sz w:val="22"/>
          <w:szCs w:val="22"/>
        </w:rPr>
        <w:t xml:space="preserve">Nome e </w:t>
      </w:r>
      <w:r w:rsidR="005B0A57" w:rsidRPr="0043388C">
        <w:rPr>
          <w:b/>
          <w:color w:val="000000"/>
          <w:sz w:val="22"/>
          <w:szCs w:val="22"/>
        </w:rPr>
        <w:t>Assinatura do Representante Legal</w:t>
      </w:r>
    </w:p>
    <w:p w:rsidR="006902DD" w:rsidRPr="0043388C" w:rsidRDefault="00C95F92" w:rsidP="009C03CF">
      <w:pPr>
        <w:autoSpaceDE w:val="0"/>
        <w:autoSpaceDN w:val="0"/>
        <w:adjustRightInd w:val="0"/>
        <w:jc w:val="center"/>
        <w:rPr>
          <w:b/>
          <w:sz w:val="22"/>
          <w:szCs w:val="22"/>
        </w:rPr>
      </w:pPr>
      <w:r>
        <w:rPr>
          <w:b/>
          <w:sz w:val="22"/>
          <w:szCs w:val="22"/>
        </w:rPr>
        <w:br w:type="page"/>
      </w:r>
      <w:r w:rsidR="006902DD"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E66D03">
        <w:rPr>
          <w:b/>
          <w:bCs/>
          <w:color w:val="000000"/>
          <w:sz w:val="22"/>
          <w:szCs w:val="22"/>
        </w:rPr>
        <w:t>3</w:t>
      </w:r>
      <w:r w:rsidR="002D5831">
        <w:rPr>
          <w:b/>
          <w:bCs/>
          <w:color w:val="000000"/>
          <w:sz w:val="22"/>
          <w:szCs w:val="22"/>
        </w:rPr>
        <w:t>5</w:t>
      </w:r>
      <w:r w:rsidR="00E66D03">
        <w:rPr>
          <w:b/>
          <w:bCs/>
          <w:color w:val="000000"/>
          <w:sz w:val="22"/>
          <w:szCs w:val="22"/>
        </w:rPr>
        <w:t>/2015</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E66D03">
        <w:rPr>
          <w:b/>
          <w:bCs/>
          <w:color w:val="000000"/>
          <w:sz w:val="22"/>
          <w:szCs w:val="22"/>
        </w:rPr>
        <w:t>3</w:t>
      </w:r>
      <w:r w:rsidR="002D5831">
        <w:rPr>
          <w:b/>
          <w:bCs/>
          <w:color w:val="000000"/>
          <w:sz w:val="22"/>
          <w:szCs w:val="22"/>
        </w:rPr>
        <w:t>5</w:t>
      </w:r>
      <w:r w:rsidR="00E66D03">
        <w:rPr>
          <w:b/>
          <w:bCs/>
          <w:color w:val="000000"/>
          <w:sz w:val="22"/>
          <w:szCs w:val="22"/>
        </w:rPr>
        <w:t>/2015</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Sr(a)__________________________,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_____ de _____________ de 2015</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92EBA" w:rsidRDefault="00B92EBA">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r w:rsidR="008A5A91" w:rsidRPr="0043388C">
        <w:rPr>
          <w:b/>
          <w:bCs/>
          <w:color w:val="000000"/>
          <w:sz w:val="22"/>
          <w:szCs w:val="22"/>
        </w:rPr>
        <w:t>Nº</w:t>
      </w:r>
      <w:r w:rsidR="00E66D03">
        <w:rPr>
          <w:b/>
          <w:bCs/>
          <w:color w:val="000000"/>
          <w:sz w:val="22"/>
          <w:szCs w:val="22"/>
        </w:rPr>
        <w:t>3</w:t>
      </w:r>
      <w:r w:rsidR="002D5831">
        <w:rPr>
          <w:b/>
          <w:bCs/>
          <w:color w:val="000000"/>
          <w:sz w:val="22"/>
          <w:szCs w:val="22"/>
        </w:rPr>
        <w:t>5</w:t>
      </w:r>
      <w:r w:rsidR="00E66D03">
        <w:rPr>
          <w:b/>
          <w:bCs/>
          <w:color w:val="000000"/>
          <w:sz w:val="22"/>
          <w:szCs w:val="22"/>
        </w:rPr>
        <w:t>/2015</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de ____________________ de 2015</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9E71A0" w:rsidRPr="003F4D55" w:rsidRDefault="009E71A0" w:rsidP="00CB1021">
      <w:pPr>
        <w:autoSpaceDE w:val="0"/>
        <w:autoSpaceDN w:val="0"/>
        <w:adjustRightInd w:val="0"/>
        <w:jc w:val="center"/>
        <w:rPr>
          <w:b/>
          <w:bCs/>
          <w:color w:val="000000"/>
          <w:sz w:val="22"/>
          <w:szCs w:val="22"/>
        </w:rPr>
      </w:pPr>
      <w:r w:rsidRPr="003F4D55">
        <w:rPr>
          <w:b/>
          <w:bCs/>
          <w:color w:val="000000"/>
          <w:sz w:val="22"/>
          <w:szCs w:val="22"/>
        </w:rPr>
        <w:lastRenderedPageBreak/>
        <w:t>AN</w:t>
      </w:r>
      <w:r w:rsidR="003A4F11" w:rsidRPr="003F4D55">
        <w:rPr>
          <w:b/>
          <w:bCs/>
          <w:color w:val="000000"/>
          <w:sz w:val="22"/>
          <w:szCs w:val="22"/>
        </w:rPr>
        <w:t>EXO V</w:t>
      </w:r>
      <w:r w:rsidR="007176E4" w:rsidRPr="003F4D55">
        <w:rPr>
          <w:b/>
          <w:bCs/>
          <w:color w:val="000000"/>
          <w:sz w:val="22"/>
          <w:szCs w:val="22"/>
        </w:rPr>
        <w:t>I</w:t>
      </w:r>
    </w:p>
    <w:p w:rsidR="00CB1021" w:rsidRPr="003F4D55" w:rsidRDefault="00CB1021" w:rsidP="00CB1021">
      <w:pPr>
        <w:autoSpaceDE w:val="0"/>
        <w:autoSpaceDN w:val="0"/>
        <w:adjustRightInd w:val="0"/>
        <w:jc w:val="center"/>
        <w:rPr>
          <w:color w:val="000000"/>
          <w:sz w:val="22"/>
          <w:szCs w:val="22"/>
        </w:rPr>
      </w:pPr>
    </w:p>
    <w:p w:rsidR="009E71A0" w:rsidRPr="003F4D55" w:rsidRDefault="009E71A0" w:rsidP="00CB1021">
      <w:pPr>
        <w:autoSpaceDE w:val="0"/>
        <w:autoSpaceDN w:val="0"/>
        <w:adjustRightInd w:val="0"/>
        <w:jc w:val="center"/>
        <w:rPr>
          <w:b/>
          <w:bCs/>
          <w:color w:val="000000"/>
          <w:sz w:val="22"/>
          <w:szCs w:val="22"/>
        </w:rPr>
      </w:pPr>
      <w:r w:rsidRPr="003F4D55">
        <w:rPr>
          <w:b/>
          <w:bCs/>
          <w:color w:val="000000"/>
          <w:sz w:val="22"/>
          <w:szCs w:val="22"/>
        </w:rPr>
        <w:t xml:space="preserve">EDITAL </w:t>
      </w:r>
      <w:r w:rsidR="00086F30" w:rsidRPr="003F4D55">
        <w:rPr>
          <w:b/>
          <w:bCs/>
          <w:color w:val="000000"/>
          <w:sz w:val="22"/>
          <w:szCs w:val="22"/>
        </w:rPr>
        <w:t xml:space="preserve">DO PREGÃO PRESENCIAL </w:t>
      </w:r>
      <w:r w:rsidR="008A5A91" w:rsidRPr="003F4D55">
        <w:rPr>
          <w:b/>
          <w:bCs/>
          <w:color w:val="000000"/>
          <w:sz w:val="22"/>
          <w:szCs w:val="22"/>
        </w:rPr>
        <w:t xml:space="preserve">Nº </w:t>
      </w:r>
      <w:r w:rsidR="00E66D03" w:rsidRPr="003F4D55">
        <w:rPr>
          <w:b/>
          <w:bCs/>
          <w:color w:val="000000"/>
          <w:sz w:val="22"/>
          <w:szCs w:val="22"/>
        </w:rPr>
        <w:t>3</w:t>
      </w:r>
      <w:r w:rsidR="002D5831">
        <w:rPr>
          <w:b/>
          <w:bCs/>
          <w:color w:val="000000"/>
          <w:sz w:val="22"/>
          <w:szCs w:val="22"/>
        </w:rPr>
        <w:t>5</w:t>
      </w:r>
      <w:r w:rsidR="00E66D03" w:rsidRPr="003F4D55">
        <w:rPr>
          <w:b/>
          <w:bCs/>
          <w:color w:val="000000"/>
          <w:sz w:val="22"/>
          <w:szCs w:val="22"/>
        </w:rPr>
        <w:t>/2015</w:t>
      </w:r>
    </w:p>
    <w:p w:rsidR="00CB1021" w:rsidRPr="003F4D55" w:rsidRDefault="00CB1021" w:rsidP="009E71A0">
      <w:pPr>
        <w:autoSpaceDE w:val="0"/>
        <w:autoSpaceDN w:val="0"/>
        <w:adjustRightInd w:val="0"/>
        <w:rPr>
          <w:color w:val="000000"/>
          <w:sz w:val="22"/>
          <w:szCs w:val="22"/>
        </w:rPr>
      </w:pPr>
    </w:p>
    <w:p w:rsidR="00CB1021" w:rsidRPr="003F4D55"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3F4D55">
        <w:rPr>
          <w:b/>
          <w:bCs/>
          <w:color w:val="000000"/>
          <w:sz w:val="22"/>
          <w:szCs w:val="22"/>
        </w:rPr>
        <w:t xml:space="preserve">MINUTA </w:t>
      </w:r>
      <w:r w:rsidR="003D2642" w:rsidRPr="003F4D55">
        <w:rPr>
          <w:b/>
          <w:bCs/>
          <w:color w:val="000000"/>
          <w:sz w:val="22"/>
          <w:szCs w:val="22"/>
        </w:rPr>
        <w:t>DO CONTRATO</w:t>
      </w:r>
    </w:p>
    <w:p w:rsidR="00CB1021" w:rsidRPr="0043388C" w:rsidRDefault="00CB1021" w:rsidP="009E71A0">
      <w:pPr>
        <w:autoSpaceDE w:val="0"/>
        <w:autoSpaceDN w:val="0"/>
        <w:adjustRightInd w:val="0"/>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QUE ENTRE SI FAZEM</w:t>
      </w:r>
      <w:r w:rsidRPr="003F4D55">
        <w:rPr>
          <w:color w:val="000000"/>
          <w:sz w:val="22"/>
          <w:szCs w:val="22"/>
        </w:rPr>
        <w:t xml:space="preserve">, de um lado, o </w:t>
      </w:r>
      <w:r w:rsidRPr="003F4D55">
        <w:rPr>
          <w:b/>
          <w:bCs/>
          <w:color w:val="000000"/>
          <w:sz w:val="22"/>
          <w:szCs w:val="22"/>
        </w:rPr>
        <w:t>MUNICÍPIO DE SELBACH, RS</w:t>
      </w:r>
      <w:r w:rsidRPr="003F4D55">
        <w:rPr>
          <w:color w:val="000000"/>
          <w:sz w:val="22"/>
          <w:szCs w:val="22"/>
        </w:rPr>
        <w:t xml:space="preserve">, inscrito no CNPJ sob o nº --, com sede à ---, neste ato representado pelo Prefeito Municipal, </w:t>
      </w:r>
      <w:r w:rsidRPr="003F4D55">
        <w:rPr>
          <w:b/>
          <w:bCs/>
          <w:color w:val="000000"/>
          <w:sz w:val="22"/>
          <w:szCs w:val="22"/>
        </w:rPr>
        <w:t xml:space="preserve">Sr.----, </w:t>
      </w:r>
      <w:r w:rsidRPr="003F4D55">
        <w:rPr>
          <w:color w:val="000000"/>
          <w:sz w:val="22"/>
          <w:szCs w:val="22"/>
        </w:rPr>
        <w:t xml:space="preserve">doravante denominado </w:t>
      </w:r>
      <w:r w:rsidRPr="003F4D55">
        <w:rPr>
          <w:b/>
          <w:bCs/>
          <w:color w:val="000000"/>
          <w:sz w:val="22"/>
          <w:szCs w:val="22"/>
        </w:rPr>
        <w:t>CONTRATAN-TE</w:t>
      </w:r>
      <w:r w:rsidRPr="003F4D55">
        <w:rPr>
          <w:color w:val="000000"/>
          <w:sz w:val="22"/>
          <w:szCs w:val="22"/>
        </w:rPr>
        <w:t xml:space="preserve">, e de outro lado </w:t>
      </w:r>
      <w:r w:rsidRPr="003F4D55">
        <w:rPr>
          <w:b/>
          <w:bCs/>
          <w:color w:val="000000"/>
          <w:sz w:val="22"/>
          <w:szCs w:val="22"/>
        </w:rPr>
        <w:t>........................................</w:t>
      </w:r>
      <w:r w:rsidRPr="003F4D55">
        <w:rPr>
          <w:color w:val="000000"/>
          <w:sz w:val="22"/>
          <w:szCs w:val="22"/>
        </w:rPr>
        <w:t xml:space="preserve">, CNPJ ....................................., residente e domi-ciliada na Rua ................................, no Município de ...................../...., doravante denominado de </w:t>
      </w:r>
      <w:r w:rsidRPr="003F4D55">
        <w:rPr>
          <w:b/>
          <w:bCs/>
          <w:color w:val="000000"/>
          <w:sz w:val="22"/>
          <w:szCs w:val="22"/>
        </w:rPr>
        <w:t>CONTRATADA</w:t>
      </w:r>
      <w:r w:rsidRPr="003F4D55">
        <w:rPr>
          <w:color w:val="000000"/>
          <w:sz w:val="22"/>
          <w:szCs w:val="22"/>
        </w:rPr>
        <w:t xml:space="preserve">, conforme </w:t>
      </w:r>
      <w:r w:rsidRPr="003F4D55">
        <w:rPr>
          <w:b/>
          <w:bCs/>
          <w:color w:val="000000"/>
          <w:sz w:val="22"/>
          <w:szCs w:val="22"/>
        </w:rPr>
        <w:t xml:space="preserve">Pregão Presencial n.º ......./2015 </w:t>
      </w:r>
      <w:r w:rsidR="003F4D55" w:rsidRPr="003F4D55">
        <w:rPr>
          <w:color w:val="000000"/>
          <w:sz w:val="22"/>
          <w:szCs w:val="22"/>
        </w:rPr>
        <w:t>mediante as Cláusulas e con</w:t>
      </w:r>
      <w:r w:rsidRPr="003F4D55">
        <w:rPr>
          <w:color w:val="000000"/>
          <w:sz w:val="22"/>
          <w:szCs w:val="22"/>
        </w:rPr>
        <w:t xml:space="preserve">dições seguintes: </w:t>
      </w:r>
    </w:p>
    <w:p w:rsidR="008D0108" w:rsidRPr="003F4D55" w:rsidRDefault="008D0108"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PRIMEIRA - </w:t>
      </w:r>
      <w:r w:rsidRPr="003F4D55">
        <w:rPr>
          <w:b/>
          <w:bCs/>
          <w:color w:val="000000"/>
          <w:sz w:val="22"/>
          <w:szCs w:val="22"/>
        </w:rPr>
        <w:t xml:space="preserve">DO OBJETO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1-1 </w:t>
      </w:r>
      <w:r w:rsidRPr="003F4D55">
        <w:rPr>
          <w:color w:val="000000"/>
          <w:sz w:val="22"/>
          <w:szCs w:val="22"/>
        </w:rPr>
        <w:t>Constitui objeto deste a contratação de empresa especializada para prestação de serviços de telecomunicações de alta qualidade, através de rede de internet e intranet, capacidade GI-GA ETHERNET, com disponibilização dos equipamentos no</w:t>
      </w:r>
      <w:r w:rsidR="003F4D55" w:rsidRPr="003F4D55">
        <w:rPr>
          <w:color w:val="000000"/>
          <w:sz w:val="22"/>
          <w:szCs w:val="22"/>
        </w:rPr>
        <w:t>s</w:t>
      </w:r>
      <w:r w:rsidRPr="003F4D55">
        <w:rPr>
          <w:color w:val="000000"/>
          <w:sz w:val="22"/>
          <w:szCs w:val="22"/>
        </w:rPr>
        <w:t xml:space="preserve"> seguinte</w:t>
      </w:r>
      <w:r w:rsidR="003F4D55" w:rsidRPr="003F4D55">
        <w:rPr>
          <w:color w:val="000000"/>
          <w:sz w:val="22"/>
          <w:szCs w:val="22"/>
        </w:rPr>
        <w:t>s</w:t>
      </w:r>
      <w:r w:rsidRPr="003F4D55">
        <w:rPr>
          <w:color w:val="000000"/>
          <w:sz w:val="22"/>
          <w:szCs w:val="22"/>
        </w:rPr>
        <w:t xml:space="preserve"> ponto</w:t>
      </w:r>
      <w:r w:rsidR="003F4D55" w:rsidRPr="003F4D55">
        <w:rPr>
          <w:color w:val="000000"/>
          <w:sz w:val="22"/>
          <w:szCs w:val="22"/>
        </w:rPr>
        <w:t>s</w:t>
      </w:r>
      <w:r w:rsidRPr="003F4D55">
        <w:rPr>
          <w:color w:val="000000"/>
          <w:sz w:val="22"/>
          <w:szCs w:val="22"/>
        </w:rPr>
        <w:t xml:space="preserve">: </w:t>
      </w:r>
    </w:p>
    <w:p w:rsidR="008D0108" w:rsidRPr="003F4D55" w:rsidRDefault="003F4D55" w:rsidP="003F4D55">
      <w:pPr>
        <w:autoSpaceDE w:val="0"/>
        <w:autoSpaceDN w:val="0"/>
        <w:adjustRightInd w:val="0"/>
        <w:jc w:val="both"/>
        <w:rPr>
          <w:color w:val="000000"/>
          <w:sz w:val="22"/>
          <w:szCs w:val="22"/>
        </w:rPr>
      </w:pPr>
      <w:r w:rsidRPr="003F4D55">
        <w:rPr>
          <w:color w:val="000000"/>
          <w:sz w:val="22"/>
          <w:szCs w:val="22"/>
        </w:rPr>
        <w:t>-x-x-x-x-x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-x-x-x-x-x</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Em observância com o disposto no presente Edital e nos Elementos Técnicos, que passam a fazer parte integrante do mesmo, para todos os efeitos e atendendo obrigatoriamente as características constantes no </w:t>
      </w:r>
      <w:r w:rsidRPr="003F4D55">
        <w:rPr>
          <w:b/>
          <w:bCs/>
          <w:color w:val="000000"/>
          <w:sz w:val="22"/>
          <w:szCs w:val="22"/>
        </w:rPr>
        <w:t xml:space="preserve">Anexo I – Termo de Referência, </w:t>
      </w:r>
      <w:r w:rsidRPr="003F4D55">
        <w:rPr>
          <w:color w:val="000000"/>
          <w:sz w:val="22"/>
          <w:szCs w:val="22"/>
        </w:rPr>
        <w:t xml:space="preserve">deste Edital.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1.5 </w:t>
      </w:r>
      <w:r w:rsidRPr="003F4D55">
        <w:rPr>
          <w:color w:val="000000"/>
          <w:sz w:val="22"/>
          <w:szCs w:val="22"/>
        </w:rPr>
        <w:t>O prazo para instalaç</w:t>
      </w:r>
      <w:r w:rsidR="003F4D55" w:rsidRPr="003F4D55">
        <w:rPr>
          <w:color w:val="000000"/>
          <w:sz w:val="22"/>
          <w:szCs w:val="22"/>
        </w:rPr>
        <w:t>ão dos Links será de no máximo 3</w:t>
      </w:r>
      <w:r w:rsidRPr="003F4D55">
        <w:rPr>
          <w:color w:val="000000"/>
          <w:sz w:val="22"/>
          <w:szCs w:val="22"/>
        </w:rPr>
        <w:t xml:space="preserve">0 dias consecutivos a contar da data da assinatura do contrato e termo de início de obras;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1.6 O Link de Internet (Backbone) deverá ser trazido até o Município de </w:t>
      </w:r>
      <w:r w:rsidR="003F4D55" w:rsidRPr="003F4D55">
        <w:rPr>
          <w:b/>
          <w:bCs/>
          <w:color w:val="000000"/>
          <w:sz w:val="22"/>
          <w:szCs w:val="22"/>
        </w:rPr>
        <w:t>Selbach, RS</w:t>
      </w:r>
      <w:r w:rsidRPr="003F4D55">
        <w:rPr>
          <w:b/>
          <w:bCs/>
          <w:color w:val="000000"/>
          <w:sz w:val="22"/>
          <w:szCs w:val="22"/>
        </w:rPr>
        <w:t xml:space="preserve"> através de Fibra Óptica</w:t>
      </w:r>
      <w:r w:rsidR="003F4D55" w:rsidRPr="003F4D55">
        <w:rPr>
          <w:b/>
          <w:bCs/>
          <w:color w:val="000000"/>
          <w:sz w:val="22"/>
          <w:szCs w:val="22"/>
        </w:rPr>
        <w:t>, a exceção dos pontos a ser instalados nas localidades de Linha Floresta e Bela Vista.</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1.7 </w:t>
      </w:r>
      <w:r w:rsidRPr="003F4D55">
        <w:rPr>
          <w:color w:val="000000"/>
          <w:sz w:val="22"/>
          <w:szCs w:val="22"/>
        </w:rPr>
        <w:t xml:space="preserve">Após a instalação do LINK, estabelece-se que serão contratados 12 meses do serviço, sendo que o primeiro mês deverá ser considerado como </w:t>
      </w:r>
      <w:r w:rsidR="003F4D55" w:rsidRPr="003F4D55">
        <w:rPr>
          <w:color w:val="000000"/>
          <w:sz w:val="22"/>
          <w:szCs w:val="22"/>
        </w:rPr>
        <w:t>de INSTALAÇÃO</w:t>
      </w:r>
      <w:r w:rsidRPr="003F4D55">
        <w:rPr>
          <w:color w:val="000000"/>
          <w:sz w:val="22"/>
          <w:szCs w:val="22"/>
        </w:rPr>
        <w:t xml:space="preserve">; </w:t>
      </w:r>
    </w:p>
    <w:p w:rsidR="008D0108" w:rsidRPr="003F4D55" w:rsidRDefault="008D0108" w:rsidP="002D5831">
      <w:pPr>
        <w:autoSpaceDE w:val="0"/>
        <w:autoSpaceDN w:val="0"/>
        <w:adjustRightInd w:val="0"/>
        <w:jc w:val="both"/>
        <w:rPr>
          <w:color w:val="000000"/>
          <w:sz w:val="22"/>
          <w:szCs w:val="22"/>
        </w:rPr>
      </w:pPr>
      <w:r w:rsidRPr="003F4D55">
        <w:rPr>
          <w:b/>
          <w:bCs/>
          <w:color w:val="000000"/>
          <w:sz w:val="22"/>
          <w:szCs w:val="22"/>
        </w:rPr>
        <w:t xml:space="preserve">1.8 </w:t>
      </w:r>
      <w:r w:rsidRPr="003F4D55">
        <w:rPr>
          <w:color w:val="000000"/>
          <w:sz w:val="22"/>
          <w:szCs w:val="22"/>
        </w:rPr>
        <w:t xml:space="preserve">A empresa vencedora deverá ter serviço de suporte para atendimento com ligações gratuitas em 0800, com atendimento via fone, internet ou até mesmo </w:t>
      </w:r>
      <w:r w:rsidRPr="003F4D55">
        <w:rPr>
          <w:i/>
          <w:iCs/>
          <w:color w:val="000000"/>
          <w:sz w:val="22"/>
          <w:szCs w:val="22"/>
        </w:rPr>
        <w:t xml:space="preserve">IN LOCO, </w:t>
      </w:r>
      <w:r w:rsidRPr="003F4D55">
        <w:rPr>
          <w:color w:val="000000"/>
          <w:sz w:val="22"/>
          <w:szCs w:val="22"/>
        </w:rPr>
        <w:t xml:space="preserve">sempre que necessário, sem custos para o Município;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1.9 </w:t>
      </w:r>
      <w:r w:rsidRPr="003F4D55">
        <w:rPr>
          <w:color w:val="000000"/>
          <w:sz w:val="22"/>
          <w:szCs w:val="22"/>
        </w:rPr>
        <w:t xml:space="preserve">A empresa deverá ofertar soluções de Backup para casos de urgência ou de contingência em queda de sinal para não deixar toda a estrutura fora de funcionamento por mais de 24 horas.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1.10 </w:t>
      </w:r>
      <w:r w:rsidRPr="003F4D55">
        <w:rPr>
          <w:color w:val="000000"/>
          <w:sz w:val="22"/>
          <w:szCs w:val="22"/>
        </w:rPr>
        <w:t xml:space="preserve">Deverá possuir Licença de Serviço de Comunicação Multimídia-SCM emitida pela ANA-TEL.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1.11 </w:t>
      </w:r>
      <w:r w:rsidRPr="003F4D55">
        <w:rPr>
          <w:color w:val="000000"/>
          <w:sz w:val="22"/>
          <w:szCs w:val="22"/>
        </w:rPr>
        <w:t xml:space="preserve">A proponente deverá possuir callcenter 24 horas por dia e 7 dias da semana (24x7), com ligação gratuita.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1.12 </w:t>
      </w:r>
      <w:r w:rsidRPr="003F4D55">
        <w:rPr>
          <w:color w:val="000000"/>
          <w:sz w:val="22"/>
          <w:szCs w:val="22"/>
        </w:rPr>
        <w:t xml:space="preserve">Os defeitos deverão ser solucionados em até 8 (oito) horas a partir da abertura do chamado por parte do Município.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1.13 </w:t>
      </w:r>
      <w:r w:rsidRPr="003F4D55">
        <w:rPr>
          <w:color w:val="000000"/>
          <w:sz w:val="22"/>
          <w:szCs w:val="22"/>
        </w:rPr>
        <w:t xml:space="preserve">Poderão participar da licitação todas as empresas que possuírem formas de comunicação compatíveis com as solicitações neste edital e seus anexos.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1.14 </w:t>
      </w:r>
      <w:r w:rsidRPr="003F4D55">
        <w:rPr>
          <w:color w:val="000000"/>
          <w:sz w:val="22"/>
          <w:szCs w:val="22"/>
        </w:rPr>
        <w:t xml:space="preserve">Os serviços objeto desta licitação, deverão estar dentro das normas técnicas aplicáveis, ficando, desde já, estabelecido que só serão aceitos após exame efetuado por servidores habilitados indicados </w:t>
      </w:r>
      <w:r w:rsidRPr="003F4D55">
        <w:rPr>
          <w:color w:val="000000"/>
          <w:sz w:val="22"/>
          <w:szCs w:val="22"/>
        </w:rPr>
        <w:lastRenderedPageBreak/>
        <w:t xml:space="preserve">para tal fim e, caso não satisfaçam às especificações exigidas ou apresentem inconsistências ou especificações diferentes da proposta, não serão aceitos. </w:t>
      </w: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SEGUNDA – DO PREÇO E DO PAGAMENTO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2.1 – </w:t>
      </w:r>
      <w:r w:rsidRPr="003F4D55">
        <w:rPr>
          <w:color w:val="000000"/>
          <w:sz w:val="22"/>
          <w:szCs w:val="22"/>
        </w:rPr>
        <w:t xml:space="preserve">O presente contrato tem o valor global mensal de R$ ___________ (_____________), para os serviços de internet.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2.2 </w:t>
      </w:r>
      <w:r w:rsidRPr="003F4D55">
        <w:rPr>
          <w:color w:val="000000"/>
          <w:sz w:val="22"/>
          <w:szCs w:val="22"/>
        </w:rPr>
        <w:t xml:space="preserve">– Os pagamentos serão efetuados mensalmente, até o 5º (quinto) dia útil, após apresentação da Nota Fiscal/Fatura correspondente aos serviços prestados no período, obedecido o período da CARÊNCIA, mediante depósito na conta bancária informado na proposta da Contratada.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2.3 </w:t>
      </w:r>
      <w:r w:rsidRPr="003F4D55">
        <w:rPr>
          <w:color w:val="000000"/>
          <w:sz w:val="22"/>
          <w:szCs w:val="22"/>
        </w:rPr>
        <w:t xml:space="preserve">– A Nota Fiscal somente será liberada quando o cumprimento do contrato estiver em total conformidade com as especificações exigidas pelo Município.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2.4 </w:t>
      </w:r>
      <w:r w:rsidRPr="003F4D55">
        <w:rPr>
          <w:color w:val="000000"/>
          <w:sz w:val="22"/>
          <w:szCs w:val="22"/>
        </w:rPr>
        <w:t xml:space="preserve">– Na eventualidade de aplicação de multas, estas deverão ser liquidadas simultaneamente com parcela vinculada ao evento cujo descumprimento der origem à aplicação da penalidade.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TERCEIRA – DO CONTRATO, DA ENTREGA, DO PRAZO E DAS GARANTIAS.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3.1 - </w:t>
      </w:r>
      <w:r w:rsidRPr="003F4D55">
        <w:rPr>
          <w:color w:val="000000"/>
          <w:sz w:val="22"/>
          <w:szCs w:val="22"/>
        </w:rPr>
        <w:t>O contrato regular-se-á, no que concerne a sua alteração, inexecução ou rescisão, pelas disposições da Lei nº 8.666, de 21 de junho de 1.993 observadas suas alterações posteriores,</w:t>
      </w: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pelas disposições do Edital e pelos preceitos do direito público. </w:t>
      </w:r>
    </w:p>
    <w:p w:rsidR="003F4D55" w:rsidRPr="003F4D55" w:rsidRDefault="003F4D55"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3.2 - </w:t>
      </w:r>
      <w:r w:rsidRPr="003F4D55">
        <w:rPr>
          <w:color w:val="000000"/>
          <w:sz w:val="22"/>
          <w:szCs w:val="22"/>
        </w:rPr>
        <w:t xml:space="preserve">O contrato poderá, com base nos preceitos de direito público, ser rescindido pelo </w:t>
      </w:r>
      <w:r w:rsidRPr="003F4D55">
        <w:rPr>
          <w:b/>
          <w:bCs/>
          <w:color w:val="000000"/>
          <w:sz w:val="22"/>
          <w:szCs w:val="22"/>
        </w:rPr>
        <w:t xml:space="preserve">CON-TRATANTE </w:t>
      </w:r>
      <w:r w:rsidRPr="003F4D55">
        <w:rPr>
          <w:color w:val="000000"/>
          <w:sz w:val="22"/>
          <w:szCs w:val="22"/>
        </w:rPr>
        <w:t>a todo e qualquer tempo, independentemente de int</w:t>
      </w:r>
      <w:r w:rsidR="003F4D55" w:rsidRPr="003F4D55">
        <w:rPr>
          <w:color w:val="000000"/>
          <w:sz w:val="22"/>
          <w:szCs w:val="22"/>
        </w:rPr>
        <w:t>erpelação judicial ou extrajudi</w:t>
      </w:r>
      <w:r w:rsidRPr="003F4D55">
        <w:rPr>
          <w:color w:val="000000"/>
          <w:sz w:val="22"/>
          <w:szCs w:val="22"/>
        </w:rPr>
        <w:t xml:space="preserve">cial, mediante simples aviso, com antecedência de 30 (trinta) dias observadas às disposições legais pertinentes.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3.3 - </w:t>
      </w:r>
      <w:r w:rsidRPr="003F4D55">
        <w:rPr>
          <w:color w:val="000000"/>
          <w:sz w:val="22"/>
          <w:szCs w:val="22"/>
        </w:rPr>
        <w:t xml:space="preserve">Farão parte integrante do contrato as condições previstas no Edital e na proposta apresentada pelo adjudicatário.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3.4 - </w:t>
      </w:r>
      <w:r w:rsidRPr="003F4D55">
        <w:rPr>
          <w:color w:val="000000"/>
          <w:sz w:val="22"/>
          <w:szCs w:val="22"/>
        </w:rPr>
        <w:t xml:space="preserve">A </w:t>
      </w:r>
      <w:r w:rsidRPr="003F4D55">
        <w:rPr>
          <w:b/>
          <w:bCs/>
          <w:color w:val="000000"/>
          <w:sz w:val="22"/>
          <w:szCs w:val="22"/>
        </w:rPr>
        <w:t>CONTRATADA</w:t>
      </w:r>
      <w:r w:rsidRPr="003F4D55">
        <w:rPr>
          <w:color w:val="000000"/>
          <w:sz w:val="22"/>
          <w:szCs w:val="22"/>
        </w:rPr>
        <w:t xml:space="preserve">, deverá instalar o objeto ora licitado num prazo de até 60(sessenta) dias na Prefeitura, a contar da assinatura do contrato e autorização de início das obras.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3.5 – A vigência do contrato será de 12(doze) meses, contada a partir da data de assinatura do contrato, podendo o prazo ser prorrogado em conformidade com o artigo 57 da Lei nº 80.666/93. </w:t>
      </w:r>
    </w:p>
    <w:p w:rsidR="003F4D55" w:rsidRPr="003F4D55" w:rsidRDefault="003F4D55"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3.5.1. Caso haja prorrogação contratual, o valor pela prestação de serviços mensais poderá</w:t>
      </w:r>
      <w:r w:rsidR="00D65ABB">
        <w:rPr>
          <w:b/>
          <w:bCs/>
          <w:color w:val="000000"/>
          <w:sz w:val="22"/>
          <w:szCs w:val="22"/>
        </w:rPr>
        <w:t xml:space="preserve"> </w:t>
      </w:r>
      <w:r w:rsidRPr="003F4D55">
        <w:rPr>
          <w:b/>
          <w:bCs/>
          <w:color w:val="000000"/>
          <w:sz w:val="22"/>
          <w:szCs w:val="22"/>
        </w:rPr>
        <w:t xml:space="preserve">ser reajustado anualmente, mediante a aplicação do índice do IGP-M ou outro índice que vier substituí-lo.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3.6 </w:t>
      </w:r>
      <w:r w:rsidRPr="003F4D55">
        <w:rPr>
          <w:color w:val="000000"/>
          <w:sz w:val="22"/>
          <w:szCs w:val="22"/>
        </w:rPr>
        <w:t xml:space="preserve">- Não será aceito na entrega do objeto quantidade e qualidade com descrição diferente daquela constante na proposta vencedora.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3.7 – Verificada a adequada prestação do serviço em c</w:t>
      </w:r>
      <w:r w:rsidR="003F4D55" w:rsidRPr="003F4D55">
        <w:rPr>
          <w:b/>
          <w:bCs/>
          <w:color w:val="000000"/>
          <w:sz w:val="22"/>
          <w:szCs w:val="22"/>
        </w:rPr>
        <w:t>onformidade com o objeto licita</w:t>
      </w:r>
      <w:r w:rsidRPr="003F4D55">
        <w:rPr>
          <w:b/>
          <w:bCs/>
          <w:color w:val="000000"/>
          <w:sz w:val="22"/>
          <w:szCs w:val="22"/>
        </w:rPr>
        <w:t xml:space="preserve">do, instalado e funcionando, o Município de </w:t>
      </w:r>
      <w:r w:rsidR="003F4D55" w:rsidRPr="003F4D55">
        <w:rPr>
          <w:b/>
          <w:bCs/>
          <w:color w:val="000000"/>
          <w:sz w:val="22"/>
          <w:szCs w:val="22"/>
        </w:rPr>
        <w:t>Selbach, RS</w:t>
      </w:r>
      <w:r w:rsidRPr="003F4D55">
        <w:rPr>
          <w:b/>
          <w:bCs/>
          <w:color w:val="000000"/>
          <w:sz w:val="22"/>
          <w:szCs w:val="22"/>
        </w:rPr>
        <w:t>, através de pessoa designada pelo Prefeito Municipal, emitirá Termo de Recebimento Def</w:t>
      </w:r>
      <w:r w:rsidR="003F4D55" w:rsidRPr="003F4D55">
        <w:rPr>
          <w:b/>
          <w:bCs/>
          <w:color w:val="000000"/>
          <w:sz w:val="22"/>
          <w:szCs w:val="22"/>
        </w:rPr>
        <w:t>initivo, no prazo de até 5 (cin</w:t>
      </w:r>
      <w:r w:rsidRPr="003F4D55">
        <w:rPr>
          <w:b/>
          <w:bCs/>
          <w:color w:val="000000"/>
          <w:sz w:val="22"/>
          <w:szCs w:val="22"/>
        </w:rPr>
        <w:t xml:space="preserve">co) dias úteis, cujo prazo de CARÊNCIA contará a partir da mesma data.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3.8 </w:t>
      </w:r>
      <w:r w:rsidRPr="003F4D55">
        <w:rPr>
          <w:color w:val="000000"/>
          <w:sz w:val="22"/>
          <w:szCs w:val="22"/>
        </w:rPr>
        <w:t xml:space="preserve">– Os defeitos deverão ser solucionados em até 8 (oito) horas a partir da abertura do chamado técnico por parte do Município.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CLÁUSULA QUARTA - DAS OBRIGAÇÕES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4.1 – DO CONTRATANTE</w:t>
      </w:r>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4.1.1. </w:t>
      </w:r>
      <w:r w:rsidRPr="003F4D55">
        <w:rPr>
          <w:color w:val="000000"/>
          <w:sz w:val="22"/>
          <w:szCs w:val="22"/>
        </w:rPr>
        <w:t xml:space="preserve">Atestar nas notas fiscais/faturas a efetiva entrega do objeto deste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4.1.2. </w:t>
      </w:r>
      <w:r w:rsidRPr="003F4D55">
        <w:rPr>
          <w:color w:val="000000"/>
          <w:sz w:val="22"/>
          <w:szCs w:val="22"/>
        </w:rPr>
        <w:t xml:space="preserve">Aplicar à contratada penalidades, quando for o caso;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lastRenderedPageBreak/>
        <w:t xml:space="preserve">4.1.3. </w:t>
      </w:r>
      <w:r w:rsidRPr="003F4D55">
        <w:rPr>
          <w:color w:val="000000"/>
          <w:sz w:val="22"/>
          <w:szCs w:val="22"/>
        </w:rPr>
        <w:t xml:space="preserve">Prestar à </w:t>
      </w:r>
      <w:r w:rsidRPr="003F4D55">
        <w:rPr>
          <w:b/>
          <w:bCs/>
          <w:color w:val="000000"/>
          <w:sz w:val="22"/>
          <w:szCs w:val="22"/>
        </w:rPr>
        <w:t xml:space="preserve">CONTRATADA </w:t>
      </w:r>
      <w:r w:rsidRPr="003F4D55">
        <w:rPr>
          <w:color w:val="000000"/>
          <w:sz w:val="22"/>
          <w:szCs w:val="22"/>
        </w:rPr>
        <w:t xml:space="preserve">toda e qualquer informação, por esta solicitada, necessária à perfeita execução do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4.1.4. </w:t>
      </w:r>
      <w:r w:rsidRPr="003F4D55">
        <w:rPr>
          <w:color w:val="000000"/>
          <w:sz w:val="22"/>
          <w:szCs w:val="22"/>
        </w:rPr>
        <w:t xml:space="preserve">Efetuar o pagamento à </w:t>
      </w:r>
      <w:r w:rsidRPr="003F4D55">
        <w:rPr>
          <w:b/>
          <w:bCs/>
          <w:color w:val="000000"/>
          <w:sz w:val="22"/>
          <w:szCs w:val="22"/>
        </w:rPr>
        <w:t xml:space="preserve">CONTRATADA </w:t>
      </w:r>
      <w:r w:rsidRPr="003F4D55">
        <w:rPr>
          <w:color w:val="000000"/>
          <w:sz w:val="22"/>
          <w:szCs w:val="22"/>
        </w:rPr>
        <w:t xml:space="preserve">no prazo avençado, após a entrega da Nota Fiscal no setor competente;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4.1.5. </w:t>
      </w:r>
      <w:r w:rsidRPr="003F4D55">
        <w:rPr>
          <w:color w:val="000000"/>
          <w:sz w:val="22"/>
          <w:szCs w:val="22"/>
        </w:rPr>
        <w:t xml:space="preserve">Notificar, por escrito, à </w:t>
      </w:r>
      <w:r w:rsidRPr="003F4D55">
        <w:rPr>
          <w:b/>
          <w:bCs/>
          <w:color w:val="000000"/>
          <w:sz w:val="22"/>
          <w:szCs w:val="22"/>
        </w:rPr>
        <w:t xml:space="preserve">CONTRATADA </w:t>
      </w:r>
      <w:r w:rsidRPr="003F4D55">
        <w:rPr>
          <w:color w:val="000000"/>
          <w:sz w:val="22"/>
          <w:szCs w:val="22"/>
        </w:rPr>
        <w:t>da aplicação de qualquer sanção</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4.2 - DA CONTRATADA</w:t>
      </w:r>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4.2.1. </w:t>
      </w:r>
      <w:r w:rsidRPr="003F4D55">
        <w:rPr>
          <w:color w:val="000000"/>
          <w:sz w:val="22"/>
          <w:szCs w:val="22"/>
        </w:rPr>
        <w:t xml:space="preserve">Fornecer o objeto nas especificações contidas neste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4.2.2. </w:t>
      </w:r>
      <w:r w:rsidRPr="003F4D55">
        <w:rPr>
          <w:color w:val="000000"/>
          <w:sz w:val="22"/>
          <w:szCs w:val="22"/>
        </w:rPr>
        <w:t xml:space="preserve">Pagar todos os tributos, contribuições fiscais e parafiscais que incidam ou venham a incidir, direta ou indiretamente, sobre o objeto contratado;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4.2.3. </w:t>
      </w:r>
      <w:r w:rsidRPr="003F4D55">
        <w:rPr>
          <w:color w:val="000000"/>
          <w:sz w:val="22"/>
          <w:szCs w:val="22"/>
        </w:rPr>
        <w:t xml:space="preserve">Manter, durante a execução do contrato, as mesmas condições de habilitação;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4.2.4. </w:t>
      </w:r>
      <w:r w:rsidRPr="003F4D55">
        <w:rPr>
          <w:color w:val="000000"/>
          <w:sz w:val="22"/>
          <w:szCs w:val="22"/>
        </w:rPr>
        <w:t xml:space="preserve">Aceitar, nas mesmas condições contratuais, os acréscimos ou supressões que se neces-sários no quantitativo do objeto deste contrato, até o limite de 25% (vinte e cinco por cento) do valor contratado, conforme dispositivos do artigo 65 da Lei nº 8.666/93.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4.2.5. </w:t>
      </w:r>
      <w:r w:rsidRPr="003F4D55">
        <w:rPr>
          <w:color w:val="000000"/>
          <w:sz w:val="22"/>
          <w:szCs w:val="22"/>
        </w:rPr>
        <w:t>Fornecer o objeto contratado, no preço, prazo e forma es</w:t>
      </w:r>
      <w:r w:rsidR="00D65ABB">
        <w:rPr>
          <w:color w:val="000000"/>
          <w:sz w:val="22"/>
          <w:szCs w:val="22"/>
        </w:rPr>
        <w:t>tipulados no Edital e na propos</w:t>
      </w:r>
      <w:r w:rsidRPr="003F4D55">
        <w:rPr>
          <w:color w:val="000000"/>
          <w:sz w:val="22"/>
          <w:szCs w:val="22"/>
        </w:rPr>
        <w:t xml:space="preserve">ta;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4.2.6. </w:t>
      </w:r>
      <w:r w:rsidRPr="003F4D55">
        <w:rPr>
          <w:color w:val="000000"/>
          <w:sz w:val="22"/>
          <w:szCs w:val="22"/>
        </w:rPr>
        <w:t xml:space="preserve">Fornecer o objeto de boa qualidade, dentro dos padrões exigidos pela ANATEL.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CLAUSULA QUINTA - DAS PENALIDADES: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5.1. </w:t>
      </w:r>
      <w:r w:rsidRPr="003F4D55">
        <w:rPr>
          <w:color w:val="000000"/>
          <w:sz w:val="22"/>
          <w:szCs w:val="22"/>
        </w:rPr>
        <w:t xml:space="preserve">Além das sanções previstas no artigo 7º da Lei Federal nº 10.520/2002 e penalidades previstas no Art. 87 da Lei 8.666/93, pelo inadimplemento das obrigações, seja na condição de participante do pregão ou de contratante, as licitantes, conforme a infração, estarão sujeitas às seguintes penalidades: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a) </w:t>
      </w:r>
      <w:r w:rsidRPr="003F4D55">
        <w:rPr>
          <w:color w:val="000000"/>
          <w:sz w:val="22"/>
          <w:szCs w:val="22"/>
        </w:rPr>
        <w:t xml:space="preserve">Deixar de apresentar a documentação exigida no certame: suspensão do direito de licitar e contratar com a Administração pelo prazo de 2 anos e multa de 10% sobre o valor do último lance ofertado;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b) </w:t>
      </w:r>
      <w:r w:rsidRPr="003F4D55">
        <w:rPr>
          <w:color w:val="000000"/>
          <w:sz w:val="22"/>
          <w:szCs w:val="22"/>
        </w:rPr>
        <w:t xml:space="preserve">Manter comportamento inadequado durante o pregão: afastamento do certame e suspensão do direito de licitar e contratar com a Administração pelo prazo de 2 anos;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c) </w:t>
      </w:r>
      <w:r w:rsidRPr="003F4D55">
        <w:rPr>
          <w:color w:val="000000"/>
          <w:sz w:val="22"/>
          <w:szCs w:val="22"/>
        </w:rPr>
        <w:t xml:space="preserve">Deixar de manter a proposta (recusa injustificada para contratar): suspensão do direito de licitar e contratar com a Administração pelo prazo de 5 anos e multa de 10% sobre o valor do último lance ofertado;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d) </w:t>
      </w:r>
      <w:r w:rsidRPr="003F4D55">
        <w:rPr>
          <w:color w:val="000000"/>
          <w:sz w:val="22"/>
          <w:szCs w:val="22"/>
        </w:rPr>
        <w:t xml:space="preserve">Executar o contrato com irregularidades, passíveis de correção durante a execução e sem prejuízo ao resultado: advertência;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e) </w:t>
      </w:r>
      <w:r w:rsidRPr="003F4D55">
        <w:rPr>
          <w:color w:val="000000"/>
          <w:sz w:val="22"/>
          <w:szCs w:val="22"/>
        </w:rPr>
        <w:t xml:space="preserve">Executar o contrato com atraso injustificado, até o limite de 10 dias, após os quais será considerado como inexecução contratual: multa diária de 0,5% sobre o valor atualizado do contrato; </w:t>
      </w:r>
    </w:p>
    <w:p w:rsidR="008D0108" w:rsidRPr="003F4D55" w:rsidRDefault="008D0108" w:rsidP="00D65ABB">
      <w:pPr>
        <w:autoSpaceDE w:val="0"/>
        <w:autoSpaceDN w:val="0"/>
        <w:adjustRightInd w:val="0"/>
        <w:jc w:val="both"/>
        <w:rPr>
          <w:color w:val="000000"/>
          <w:sz w:val="22"/>
          <w:szCs w:val="22"/>
        </w:rPr>
      </w:pPr>
      <w:r w:rsidRPr="003F4D55">
        <w:rPr>
          <w:b/>
          <w:bCs/>
          <w:color w:val="000000"/>
          <w:sz w:val="22"/>
          <w:szCs w:val="22"/>
        </w:rPr>
        <w:t xml:space="preserve">f) </w:t>
      </w:r>
      <w:r w:rsidRPr="003F4D55">
        <w:rPr>
          <w:color w:val="000000"/>
          <w:sz w:val="22"/>
          <w:szCs w:val="22"/>
        </w:rPr>
        <w:t xml:space="preserve">Inexecução parcial do contrato: suspensão do direito de licitar e contratar com a Administração pelo prazo de 3 anos e multa de 8% sobre o valor correspondente ao montante não adimplido do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g) </w:t>
      </w:r>
      <w:r w:rsidRPr="003F4D55">
        <w:rPr>
          <w:color w:val="000000"/>
          <w:sz w:val="22"/>
          <w:szCs w:val="22"/>
        </w:rPr>
        <w:t xml:space="preserve">Inexecução total do contrato: suspensão do direito de licitar e contratar com a Administração pelo prazo de 5 anos e multa de 10% sobre o valor atualizado do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h) </w:t>
      </w:r>
      <w:r w:rsidRPr="003F4D55">
        <w:rPr>
          <w:color w:val="000000"/>
          <w:sz w:val="22"/>
          <w:szCs w:val="22"/>
        </w:rPr>
        <w:t xml:space="preserve">Causar prejuízo material resultante diretamente de execução contratual: declaração de inidoneidade cumulada com a suspensão do direito de licitar e contratar com a Administração Pública pelo prazo de 5 anos e multa de 10% sobre o valor atualizado do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5.2. </w:t>
      </w:r>
      <w:r w:rsidRPr="003F4D55">
        <w:rPr>
          <w:color w:val="000000"/>
          <w:sz w:val="22"/>
          <w:szCs w:val="22"/>
        </w:rPr>
        <w:t xml:space="preserve">As penalidades serão registradas no cadastro da contratada, quando for o caso.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5.3. </w:t>
      </w:r>
      <w:r w:rsidRPr="003F4D55">
        <w:rPr>
          <w:color w:val="000000"/>
          <w:sz w:val="22"/>
          <w:szCs w:val="22"/>
        </w:rPr>
        <w:t xml:space="preserve">Nenhum pagamento será efetuado pela Administração enquanto pendente de liquidação qualquer obrigação financeira que for imposta ao fornecedor em virtude de penalidade ou inadimplência contratual.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5.4 </w:t>
      </w:r>
      <w:r w:rsidRPr="003F4D55">
        <w:rPr>
          <w:color w:val="000000"/>
          <w:sz w:val="22"/>
          <w:szCs w:val="22"/>
        </w:rPr>
        <w:t xml:space="preserve">- A inexecução total ou parcial do Contrato ensejará na sua rescisão, com as </w:t>
      </w:r>
      <w:r w:rsidR="00D65ABB">
        <w:rPr>
          <w:color w:val="000000"/>
          <w:sz w:val="22"/>
          <w:szCs w:val="22"/>
        </w:rPr>
        <w:t xml:space="preserve">conseqüências </w:t>
      </w:r>
      <w:r w:rsidRPr="003F4D55">
        <w:rPr>
          <w:color w:val="000000"/>
          <w:sz w:val="22"/>
          <w:szCs w:val="22"/>
        </w:rPr>
        <w:t xml:space="preserve">contratuais e as previstas em Lei, cujos motivos para a referida rescisão são os previstos no Art. 78 da Lei 8.666/93.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lastRenderedPageBreak/>
        <w:t xml:space="preserve">5.5 </w:t>
      </w:r>
      <w:r w:rsidRPr="003F4D55">
        <w:rPr>
          <w:color w:val="000000"/>
          <w:sz w:val="22"/>
          <w:szCs w:val="22"/>
        </w:rPr>
        <w:t xml:space="preserve">– </w:t>
      </w:r>
      <w:r w:rsidRPr="003F4D55">
        <w:rPr>
          <w:b/>
          <w:bCs/>
          <w:color w:val="000000"/>
          <w:sz w:val="22"/>
          <w:szCs w:val="22"/>
        </w:rPr>
        <w:t xml:space="preserve">O CONTRATANTE </w:t>
      </w:r>
      <w:r w:rsidRPr="003F4D55">
        <w:rPr>
          <w:color w:val="000000"/>
          <w:sz w:val="22"/>
          <w:szCs w:val="22"/>
        </w:rPr>
        <w:t xml:space="preserve">poderá rescindir o contrato, independentemente de qualquer procedimento Judicial, observada a Legislação vigente, nos seguintes casos: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a) </w:t>
      </w:r>
      <w:r w:rsidRPr="003F4D55">
        <w:rPr>
          <w:color w:val="000000"/>
          <w:sz w:val="22"/>
          <w:szCs w:val="22"/>
        </w:rPr>
        <w:t xml:space="preserve">por infração a qualquer de suas cláusulas;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b) </w:t>
      </w:r>
      <w:r w:rsidRPr="003F4D55">
        <w:rPr>
          <w:color w:val="000000"/>
          <w:sz w:val="22"/>
          <w:szCs w:val="22"/>
        </w:rPr>
        <w:t xml:space="preserve">pedido de concordata, falência ou dissolução da Contratada;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 </w:t>
      </w:r>
      <w:r w:rsidRPr="003F4D55">
        <w:rPr>
          <w:color w:val="000000"/>
          <w:sz w:val="22"/>
          <w:szCs w:val="22"/>
        </w:rPr>
        <w:t xml:space="preserve">em caso de transferência, no todo ou em parte, das obrigações assumidas neste contrato, sem prévio e expresso aviso ao Município;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d) </w:t>
      </w:r>
      <w:r w:rsidRPr="003F4D55">
        <w:rPr>
          <w:color w:val="000000"/>
          <w:sz w:val="22"/>
          <w:szCs w:val="22"/>
        </w:rPr>
        <w:t xml:space="preserve">por comprovada deficiência no atendimento do objeto deste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e) </w:t>
      </w:r>
      <w:r w:rsidRPr="003F4D55">
        <w:rPr>
          <w:color w:val="000000"/>
          <w:sz w:val="22"/>
          <w:szCs w:val="22"/>
        </w:rPr>
        <w:t xml:space="preserve">mais de 2 (duas) advertências.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5.6 </w:t>
      </w:r>
      <w:r w:rsidRPr="003F4D55">
        <w:rPr>
          <w:color w:val="000000"/>
          <w:sz w:val="22"/>
          <w:szCs w:val="22"/>
        </w:rPr>
        <w:t xml:space="preserve">– </w:t>
      </w:r>
      <w:r w:rsidRPr="003F4D55">
        <w:rPr>
          <w:b/>
          <w:bCs/>
          <w:color w:val="000000"/>
          <w:sz w:val="22"/>
          <w:szCs w:val="22"/>
        </w:rPr>
        <w:t xml:space="preserve">O CONTRATANTE </w:t>
      </w:r>
      <w:r w:rsidRPr="003F4D55">
        <w:rPr>
          <w:color w:val="000000"/>
          <w:sz w:val="22"/>
          <w:szCs w:val="22"/>
        </w:rPr>
        <w:t xml:space="preserve">poderá, ainda, sem caráter de penalidade, declarar rescindido o contrato por conveniência administrativa ou interesse público, conforme disposto no artigo 79 da lei 8.666/93 e suas alterações. </w:t>
      </w:r>
    </w:p>
    <w:p w:rsidR="003F4D55" w:rsidRPr="003F4D55" w:rsidRDefault="003F4D55"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SEXTA – DA DOTAÇÃO ORÇAMENTÁRIA.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6.1- </w:t>
      </w:r>
      <w:r w:rsidRPr="003F4D55">
        <w:rPr>
          <w:color w:val="000000"/>
          <w:sz w:val="22"/>
          <w:szCs w:val="22"/>
        </w:rPr>
        <w:t xml:space="preserve">As despesas decorrentes do presente contrato correrão por conta da seguinte dotação orçamentária: </w:t>
      </w:r>
    </w:p>
    <w:p w:rsidR="008D0108" w:rsidRPr="003F4D55" w:rsidRDefault="003F4D55" w:rsidP="003F4D55">
      <w:pPr>
        <w:autoSpaceDE w:val="0"/>
        <w:autoSpaceDN w:val="0"/>
        <w:adjustRightInd w:val="0"/>
        <w:jc w:val="both"/>
        <w:rPr>
          <w:color w:val="000000"/>
          <w:sz w:val="22"/>
          <w:szCs w:val="22"/>
        </w:rPr>
      </w:pPr>
      <w:r w:rsidRPr="003F4D55">
        <w:rPr>
          <w:color w:val="000000"/>
          <w:sz w:val="22"/>
          <w:szCs w:val="22"/>
        </w:rPr>
        <w:t>-x-x-x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CLÁUSULA SÉTIMA – DA FISCALIZAÇÃO: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7.1. </w:t>
      </w:r>
      <w:r w:rsidRPr="003F4D55">
        <w:rPr>
          <w:color w:val="000000"/>
          <w:sz w:val="22"/>
          <w:szCs w:val="22"/>
        </w:rPr>
        <w:t xml:space="preserve">Em atendimento ao Artigo 58, inciso III da Lei 8.666/93, o </w:t>
      </w:r>
      <w:r w:rsidR="003F4D55" w:rsidRPr="003F4D55">
        <w:rPr>
          <w:color w:val="000000"/>
          <w:sz w:val="22"/>
          <w:szCs w:val="22"/>
        </w:rPr>
        <w:t>Gestor do presente contrato</w:t>
      </w:r>
      <w:r w:rsidR="00D65ABB">
        <w:rPr>
          <w:color w:val="000000"/>
          <w:sz w:val="22"/>
          <w:szCs w:val="22"/>
        </w:rPr>
        <w:t xml:space="preserve"> </w:t>
      </w:r>
      <w:r w:rsidR="003F4D55" w:rsidRPr="003F4D55">
        <w:rPr>
          <w:color w:val="000000"/>
          <w:sz w:val="22"/>
          <w:szCs w:val="22"/>
        </w:rPr>
        <w:t>será definido em Portaria Municipal,</w:t>
      </w:r>
      <w:r w:rsidRPr="003F4D55">
        <w:rPr>
          <w:color w:val="000000"/>
          <w:sz w:val="22"/>
          <w:szCs w:val="22"/>
        </w:rPr>
        <w:t xml:space="preserve"> e a execução do contrato serão acompanhadas e fiscalizadas </w:t>
      </w:r>
      <w:r w:rsidR="003F4D55" w:rsidRPr="003F4D55">
        <w:rPr>
          <w:color w:val="000000"/>
          <w:sz w:val="22"/>
          <w:szCs w:val="22"/>
        </w:rPr>
        <w:t>por servidor a ser definido em Portaria Municipal</w:t>
      </w:r>
    </w:p>
    <w:p w:rsidR="003F4D55" w:rsidRPr="003F4D55" w:rsidRDefault="003F4D55"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OITAVA - DO FORO </w:t>
      </w: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As partes elegem o FORO da Comarca de </w:t>
      </w:r>
      <w:r w:rsidR="003F4D55" w:rsidRPr="003F4D55">
        <w:rPr>
          <w:color w:val="000000"/>
          <w:sz w:val="22"/>
          <w:szCs w:val="22"/>
        </w:rPr>
        <w:t>Tapera, RS</w:t>
      </w:r>
      <w:r w:rsidRPr="003F4D55">
        <w:rPr>
          <w:color w:val="000000"/>
          <w:sz w:val="22"/>
          <w:szCs w:val="22"/>
        </w:rPr>
        <w:t xml:space="preserve">, para dirimir quaisquer questões oriundas do presente contrato. </w:t>
      </w:r>
    </w:p>
    <w:p w:rsidR="008D0108" w:rsidRPr="003F4D55" w:rsidRDefault="008D0108" w:rsidP="003F4D55">
      <w:pPr>
        <w:autoSpaceDE w:val="0"/>
        <w:autoSpaceDN w:val="0"/>
        <w:adjustRightInd w:val="0"/>
        <w:jc w:val="both"/>
        <w:rPr>
          <w:b/>
          <w:bCs/>
          <w:color w:val="000000"/>
          <w:sz w:val="22"/>
          <w:szCs w:val="22"/>
        </w:rPr>
      </w:pPr>
      <w:r w:rsidRPr="003F4D55">
        <w:rPr>
          <w:color w:val="000000"/>
          <w:sz w:val="22"/>
          <w:szCs w:val="22"/>
        </w:rPr>
        <w:t>E, por estarem às partes justas e contratadas, firmam o presente contrato em 03 (três) vias de igual teor e forma, na presença de duas (duas) testemunhas instrumentais.</w:t>
      </w:r>
    </w:p>
    <w:p w:rsidR="009E71A0" w:rsidRPr="0043388C" w:rsidRDefault="009E71A0" w:rsidP="009E71A0">
      <w:pPr>
        <w:autoSpaceDE w:val="0"/>
        <w:autoSpaceDN w:val="0"/>
        <w:adjustRightInd w:val="0"/>
        <w:rPr>
          <w:color w:val="000000"/>
          <w:sz w:val="22"/>
          <w:szCs w:val="22"/>
        </w:rPr>
      </w:pPr>
    </w:p>
    <w:p w:rsidR="0055304B" w:rsidRDefault="003D2642" w:rsidP="006807E2">
      <w:pPr>
        <w:keepNext/>
        <w:widowControl w:val="0"/>
        <w:tabs>
          <w:tab w:val="left" w:pos="120"/>
          <w:tab w:val="left" w:pos="1750"/>
        </w:tabs>
        <w:spacing w:after="120"/>
        <w:jc w:val="center"/>
        <w:rPr>
          <w:b/>
          <w:bCs/>
        </w:rPr>
      </w:pPr>
      <w:r>
        <w:rPr>
          <w:b/>
          <w:bCs/>
        </w:rPr>
        <w:br w:type="page"/>
      </w:r>
      <w:r w:rsidR="003A4F11">
        <w:rPr>
          <w:b/>
          <w:bCs/>
        </w:rPr>
        <w:lastRenderedPageBreak/>
        <w:t>Anexo VII</w:t>
      </w: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E66D03">
        <w:rPr>
          <w:b/>
          <w:bCs/>
          <w:sz w:val="22"/>
          <w:szCs w:val="22"/>
        </w:rPr>
        <w:t>3</w:t>
      </w:r>
      <w:r w:rsidR="00D65ABB">
        <w:rPr>
          <w:b/>
          <w:bCs/>
          <w:sz w:val="22"/>
          <w:szCs w:val="22"/>
        </w:rPr>
        <w:t>5</w:t>
      </w:r>
      <w:r w:rsidR="00E66D03">
        <w:rPr>
          <w:b/>
          <w:bCs/>
          <w:sz w:val="22"/>
          <w:szCs w:val="22"/>
        </w:rPr>
        <w:t>/2015</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 xml:space="preserve">com sede na Rua __________nº____cidade________________UF______,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e ______________________ de 2015</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3D2642" w:rsidRDefault="003D2642">
      <w:pPr>
        <w:autoSpaceDE w:val="0"/>
        <w:autoSpaceDN w:val="0"/>
        <w:adjustRightInd w:val="0"/>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E66D03">
        <w:rPr>
          <w:b/>
          <w:bCs/>
          <w:sz w:val="22"/>
          <w:szCs w:val="22"/>
        </w:rPr>
        <w:t>3</w:t>
      </w:r>
      <w:r w:rsidR="00D65ABB">
        <w:rPr>
          <w:b/>
          <w:bCs/>
          <w:sz w:val="22"/>
          <w:szCs w:val="22"/>
        </w:rPr>
        <w:t>5</w:t>
      </w:r>
      <w:r w:rsidR="00E66D03">
        <w:rPr>
          <w:b/>
          <w:bCs/>
          <w:sz w:val="22"/>
          <w:szCs w:val="22"/>
        </w:rPr>
        <w:t>/2015</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r w:rsidRPr="0043388C">
        <w:rPr>
          <w:sz w:val="22"/>
          <w:szCs w:val="22"/>
        </w:rPr>
        <w:t>identificada.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_______ de 2015</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r w:rsidR="006F12E9" w:rsidRPr="0043388C">
        <w:rPr>
          <w:sz w:val="22"/>
          <w:szCs w:val="22"/>
        </w:rPr>
        <w:t>MUNICÍPIO</w:t>
      </w:r>
      <w:r w:rsidRPr="0043388C">
        <w:rPr>
          <w:sz w:val="22"/>
          <w:szCs w:val="22"/>
        </w:rPr>
        <w:t>,e essa empresa, solicito de Vossa Senhoria preencher o recibo de entrega do edital</w:t>
      </w:r>
      <w:r w:rsidR="00810FC1" w:rsidRPr="0043388C">
        <w:rPr>
          <w:sz w:val="22"/>
          <w:szCs w:val="22"/>
        </w:rPr>
        <w:t>, assinar</w:t>
      </w:r>
      <w:r w:rsidRPr="0043388C">
        <w:rPr>
          <w:sz w:val="22"/>
          <w:szCs w:val="22"/>
        </w:rPr>
        <w:t xml:space="preserve"> e remeter ao Pregoeiro</w:t>
      </w:r>
      <w:r w:rsidR="00D65ABB">
        <w:rPr>
          <w:sz w:val="22"/>
          <w:szCs w:val="22"/>
        </w:rPr>
        <w:t xml:space="preserve"> </w:t>
      </w:r>
      <w:r w:rsidRPr="0043388C">
        <w:rPr>
          <w:sz w:val="22"/>
          <w:szCs w:val="22"/>
        </w:rPr>
        <w:t xml:space="preserve">por meio do </w:t>
      </w:r>
      <w:r w:rsidR="006F3159" w:rsidRPr="0043388C">
        <w:rPr>
          <w:b/>
          <w:bCs/>
          <w:sz w:val="22"/>
          <w:szCs w:val="22"/>
        </w:rPr>
        <w:t xml:space="preserve">fax (054) </w:t>
      </w:r>
      <w:r w:rsidR="006F12E9" w:rsidRPr="0043388C">
        <w:rPr>
          <w:b/>
          <w:bCs/>
          <w:sz w:val="22"/>
          <w:szCs w:val="22"/>
        </w:rPr>
        <w:t>33871106</w:t>
      </w:r>
      <w:r w:rsidRPr="0043388C">
        <w:rPr>
          <w:sz w:val="22"/>
          <w:szCs w:val="22"/>
        </w:rPr>
        <w:t xml:space="preserve">ou e-mail: </w:t>
      </w:r>
      <w:hyperlink r:id="rId15"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r w:rsidRPr="0043388C">
        <w:rPr>
          <w:sz w:val="22"/>
          <w:szCs w:val="22"/>
        </w:rPr>
        <w:t>Selbach</w:t>
      </w:r>
      <w:r w:rsidR="00191FA8" w:rsidRPr="0043388C">
        <w:rPr>
          <w:sz w:val="22"/>
          <w:szCs w:val="22"/>
        </w:rPr>
        <w:t>, RS</w:t>
      </w:r>
      <w:r w:rsidR="006902DD" w:rsidRPr="00CD02AE">
        <w:rPr>
          <w:sz w:val="22"/>
          <w:szCs w:val="22"/>
        </w:rPr>
        <w:t xml:space="preserve">, </w:t>
      </w:r>
      <w:r w:rsidR="00D65ABB">
        <w:rPr>
          <w:sz w:val="22"/>
          <w:szCs w:val="22"/>
        </w:rPr>
        <w:t>10</w:t>
      </w:r>
      <w:r w:rsidR="00B92EBA">
        <w:rPr>
          <w:sz w:val="22"/>
          <w:szCs w:val="22"/>
        </w:rPr>
        <w:t xml:space="preserve"> de </w:t>
      </w:r>
      <w:r w:rsidR="00D65ABB">
        <w:rPr>
          <w:sz w:val="22"/>
          <w:szCs w:val="22"/>
        </w:rPr>
        <w:t xml:space="preserve">agosto </w:t>
      </w:r>
      <w:r w:rsidRPr="00CD02AE">
        <w:rPr>
          <w:sz w:val="22"/>
          <w:szCs w:val="22"/>
        </w:rPr>
        <w:t>de 2015</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6"/>
      <w:headerReference w:type="default" r:id="rId17"/>
      <w:footerReference w:type="default" r:id="rId18"/>
      <w:pgSz w:w="11907" w:h="16839" w:code="9"/>
      <w:pgMar w:top="2268"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044" w:rsidRDefault="00975044">
      <w:r>
        <w:separator/>
      </w:r>
    </w:p>
  </w:endnote>
  <w:endnote w:type="continuationSeparator" w:id="1">
    <w:p w:rsidR="00975044" w:rsidRDefault="00975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43" w:rsidRPr="00766CE4" w:rsidRDefault="00E67543" w:rsidP="008803EF">
    <w:pPr>
      <w:pStyle w:val="Rodap"/>
      <w:jc w:val="center"/>
      <w:rPr>
        <w:rFonts w:ascii="Calibri" w:hAnsi="Calibri" w:cs="Calibri"/>
        <w:color w:val="000000"/>
        <w:sz w:val="22"/>
        <w:szCs w:val="22"/>
      </w:rPr>
    </w:pPr>
  </w:p>
  <w:p w:rsidR="00E67543" w:rsidRPr="00B67F72" w:rsidRDefault="00E67543" w:rsidP="00C3584A">
    <w:pPr>
      <w:pStyle w:val="Rodap"/>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044" w:rsidRDefault="00975044">
      <w:r>
        <w:separator/>
      </w:r>
    </w:p>
  </w:footnote>
  <w:footnote w:type="continuationSeparator" w:id="1">
    <w:p w:rsidR="00975044" w:rsidRDefault="00975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43" w:rsidRDefault="008A5E19">
    <w:pPr>
      <w:pStyle w:val="Cabealho"/>
      <w:framePr w:wrap="around" w:vAnchor="text" w:hAnchor="margin" w:xAlign="right" w:y="1"/>
      <w:rPr>
        <w:rStyle w:val="Nmerodepgina"/>
      </w:rPr>
    </w:pPr>
    <w:r>
      <w:rPr>
        <w:rStyle w:val="Nmerodepgina"/>
      </w:rPr>
      <w:fldChar w:fldCharType="begin"/>
    </w:r>
    <w:r w:rsidR="00E67543">
      <w:rPr>
        <w:rStyle w:val="Nmerodepgina"/>
      </w:rPr>
      <w:instrText xml:space="preserve">PAGE  </w:instrText>
    </w:r>
    <w:r>
      <w:rPr>
        <w:rStyle w:val="Nmerodepgina"/>
      </w:rPr>
      <w:fldChar w:fldCharType="end"/>
    </w:r>
  </w:p>
  <w:p w:rsidR="00E67543" w:rsidRDefault="00E6754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43" w:rsidRDefault="008A5E19">
    <w:pPr>
      <w:pStyle w:val="Cabealho"/>
      <w:framePr w:wrap="around" w:vAnchor="text" w:hAnchor="margin" w:xAlign="right" w:y="1"/>
      <w:rPr>
        <w:rStyle w:val="Nmerodepgina"/>
      </w:rPr>
    </w:pPr>
    <w:r>
      <w:rPr>
        <w:rStyle w:val="Nmerodepgina"/>
      </w:rPr>
      <w:fldChar w:fldCharType="begin"/>
    </w:r>
    <w:r w:rsidR="00E67543">
      <w:rPr>
        <w:rStyle w:val="Nmerodepgina"/>
      </w:rPr>
      <w:instrText xml:space="preserve">PAGE  </w:instrText>
    </w:r>
    <w:r>
      <w:rPr>
        <w:rStyle w:val="Nmerodepgina"/>
      </w:rPr>
      <w:fldChar w:fldCharType="separate"/>
    </w:r>
    <w:r w:rsidR="00B50D30">
      <w:rPr>
        <w:rStyle w:val="Nmerodepgina"/>
        <w:noProof/>
      </w:rPr>
      <w:t>29</w:t>
    </w:r>
    <w:r>
      <w:rPr>
        <w:rStyle w:val="Nmerodepgina"/>
      </w:rPr>
      <w:fldChar w:fldCharType="end"/>
    </w:r>
  </w:p>
  <w:p w:rsidR="00E67543" w:rsidRDefault="00E67543" w:rsidP="008803EF">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CC81797"/>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1661D77"/>
    <w:multiLevelType w:val="singleLevel"/>
    <w:tmpl w:val="0BEC9AB2"/>
    <w:lvl w:ilvl="0">
      <w:start w:val="1"/>
      <w:numFmt w:val="lowerLetter"/>
      <w:lvlText w:val="%1)"/>
      <w:lvlJc w:val="left"/>
      <w:pPr>
        <w:tabs>
          <w:tab w:val="num" w:pos="360"/>
        </w:tabs>
        <w:ind w:left="360" w:hanging="360"/>
      </w:pPr>
    </w:lvl>
  </w:abstractNum>
  <w:abstractNum w:abstractNumId="11">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3">
    <w:nsid w:val="24C26EA3"/>
    <w:multiLevelType w:val="hybridMultilevel"/>
    <w:tmpl w:val="2466B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5">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6">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0BEC9AB2"/>
    <w:lvl w:ilvl="0">
      <w:start w:val="1"/>
      <w:numFmt w:val="lowerLetter"/>
      <w:lvlText w:val="%1)"/>
      <w:lvlJc w:val="left"/>
      <w:pPr>
        <w:tabs>
          <w:tab w:val="num" w:pos="360"/>
        </w:tabs>
        <w:ind w:left="360" w:hanging="360"/>
      </w:pPr>
    </w:lvl>
  </w:abstractNum>
  <w:abstractNum w:abstractNumId="24">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8">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2">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4">
    <w:nsid w:val="61095703"/>
    <w:multiLevelType w:val="singleLevel"/>
    <w:tmpl w:val="DAF6D14E"/>
    <w:lvl w:ilvl="0">
      <w:start w:val="1"/>
      <w:numFmt w:val="lowerLetter"/>
      <w:lvlText w:val="%1)"/>
      <w:lvlJc w:val="left"/>
      <w:pPr>
        <w:tabs>
          <w:tab w:val="num" w:pos="360"/>
        </w:tabs>
        <w:ind w:left="360" w:hanging="360"/>
      </w:pPr>
    </w:lvl>
  </w:abstractNum>
  <w:abstractNum w:abstractNumId="35">
    <w:nsid w:val="622A22A4"/>
    <w:multiLevelType w:val="hybridMultilevel"/>
    <w:tmpl w:val="2466B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9">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F5150C"/>
    <w:multiLevelType w:val="singleLevel"/>
    <w:tmpl w:val="04160017"/>
    <w:lvl w:ilvl="0">
      <w:start w:val="1"/>
      <w:numFmt w:val="lowerLetter"/>
      <w:lvlText w:val="%1)"/>
      <w:lvlJc w:val="left"/>
      <w:pPr>
        <w:tabs>
          <w:tab w:val="num" w:pos="360"/>
        </w:tabs>
        <w:ind w:left="360" w:hanging="360"/>
      </w:pPr>
    </w:lvl>
  </w:abstractNum>
  <w:abstractNum w:abstractNumId="42">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8">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11"/>
  </w:num>
  <w:num w:numId="4">
    <w:abstractNumId w:val="26"/>
  </w:num>
  <w:num w:numId="5">
    <w:abstractNumId w:val="37"/>
  </w:num>
  <w:num w:numId="6">
    <w:abstractNumId w:val="17"/>
  </w:num>
  <w:num w:numId="7">
    <w:abstractNumId w:val="24"/>
  </w:num>
  <w:num w:numId="8">
    <w:abstractNumId w:val="15"/>
  </w:num>
  <w:num w:numId="9">
    <w:abstractNumId w:val="14"/>
  </w:num>
  <w:num w:numId="10">
    <w:abstractNumId w:val="31"/>
  </w:num>
  <w:num w:numId="11">
    <w:abstractNumId w:val="5"/>
  </w:num>
  <w:num w:numId="12">
    <w:abstractNumId w:val="27"/>
  </w:num>
  <w:num w:numId="13">
    <w:abstractNumId w:val="47"/>
  </w:num>
  <w:num w:numId="14">
    <w:abstractNumId w:val="38"/>
  </w:num>
  <w:num w:numId="15">
    <w:abstractNumId w:val="0"/>
  </w:num>
  <w:num w:numId="16">
    <w:abstractNumId w:val="1"/>
  </w:num>
  <w:num w:numId="17">
    <w:abstractNumId w:val="2"/>
  </w:num>
  <w:num w:numId="18">
    <w:abstractNumId w:val="21"/>
  </w:num>
  <w:num w:numId="19">
    <w:abstractNumId w:val="8"/>
  </w:num>
  <w:num w:numId="20">
    <w:abstractNumId w:val="12"/>
  </w:num>
  <w:num w:numId="21">
    <w:abstractNumId w:val="43"/>
  </w:num>
  <w:num w:numId="22">
    <w:abstractNumId w:val="4"/>
  </w:num>
  <w:num w:numId="23">
    <w:abstractNumId w:val="48"/>
  </w:num>
  <w:num w:numId="24">
    <w:abstractNumId w:val="45"/>
  </w:num>
  <w:num w:numId="25">
    <w:abstractNumId w:val="16"/>
  </w:num>
  <w:num w:numId="26">
    <w:abstractNumId w:val="46"/>
  </w:num>
  <w:num w:numId="27">
    <w:abstractNumId w:val="28"/>
  </w:num>
  <w:num w:numId="28">
    <w:abstractNumId w:val="33"/>
  </w:num>
  <w:num w:numId="29">
    <w:abstractNumId w:val="36"/>
  </w:num>
  <w:num w:numId="30">
    <w:abstractNumId w:val="3"/>
  </w:num>
  <w:num w:numId="31">
    <w:abstractNumId w:val="32"/>
  </w:num>
  <w:num w:numId="32">
    <w:abstractNumId w:val="7"/>
  </w:num>
  <w:num w:numId="33">
    <w:abstractNumId w:val="29"/>
  </w:num>
  <w:num w:numId="34">
    <w:abstractNumId w:val="22"/>
  </w:num>
  <w:num w:numId="35">
    <w:abstractNumId w:val="18"/>
  </w:num>
  <w:num w:numId="36">
    <w:abstractNumId w:val="20"/>
  </w:num>
  <w:num w:numId="37">
    <w:abstractNumId w:val="30"/>
  </w:num>
  <w:num w:numId="38">
    <w:abstractNumId w:val="23"/>
    <w:lvlOverride w:ilvl="0">
      <w:startOverride w:val="1"/>
    </w:lvlOverride>
  </w:num>
  <w:num w:numId="39">
    <w:abstractNumId w:val="9"/>
    <w:lvlOverride w:ilvl="0">
      <w:startOverride w:val="1"/>
    </w:lvlOverride>
  </w:num>
  <w:num w:numId="40">
    <w:abstractNumId w:val="41"/>
    <w:lvlOverride w:ilvl="0">
      <w:startOverride w:val="1"/>
    </w:lvlOverride>
  </w:num>
  <w:num w:numId="41">
    <w:abstractNumId w:val="34"/>
    <w:lvlOverride w:ilvl="0">
      <w:startOverride w:val="1"/>
    </w:lvlOverride>
  </w:num>
  <w:num w:numId="42">
    <w:abstractNumId w:val="10"/>
    <w:lvlOverride w:ilvl="0">
      <w:startOverride w:val="1"/>
    </w:lvlOverride>
  </w:num>
  <w:num w:numId="43">
    <w:abstractNumId w:val="44"/>
  </w:num>
  <w:num w:numId="44">
    <w:abstractNumId w:val="19"/>
  </w:num>
  <w:num w:numId="45">
    <w:abstractNumId w:val="39"/>
  </w:num>
  <w:num w:numId="46">
    <w:abstractNumId w:val="42"/>
  </w:num>
  <w:num w:numId="47">
    <w:abstractNumId w:val="6"/>
  </w:num>
  <w:num w:numId="48">
    <w:abstractNumId w:val="35"/>
  </w:num>
  <w:num w:numId="49">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D92"/>
    <w:rsid w:val="0000123E"/>
    <w:rsid w:val="0000361D"/>
    <w:rsid w:val="00004337"/>
    <w:rsid w:val="00007389"/>
    <w:rsid w:val="00010B85"/>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146E"/>
    <w:rsid w:val="00081F8E"/>
    <w:rsid w:val="00082782"/>
    <w:rsid w:val="00084A51"/>
    <w:rsid w:val="00085B0D"/>
    <w:rsid w:val="00086C35"/>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30F9"/>
    <w:rsid w:val="00124D92"/>
    <w:rsid w:val="00126800"/>
    <w:rsid w:val="00127E98"/>
    <w:rsid w:val="001319A0"/>
    <w:rsid w:val="0013300C"/>
    <w:rsid w:val="00133888"/>
    <w:rsid w:val="00133C8B"/>
    <w:rsid w:val="0014130C"/>
    <w:rsid w:val="001436F4"/>
    <w:rsid w:val="00144323"/>
    <w:rsid w:val="00144CB2"/>
    <w:rsid w:val="001575C6"/>
    <w:rsid w:val="00165242"/>
    <w:rsid w:val="00172CD6"/>
    <w:rsid w:val="00172F48"/>
    <w:rsid w:val="00176771"/>
    <w:rsid w:val="00184CC7"/>
    <w:rsid w:val="001917C4"/>
    <w:rsid w:val="00191FA8"/>
    <w:rsid w:val="001A23ED"/>
    <w:rsid w:val="001A5323"/>
    <w:rsid w:val="001A6078"/>
    <w:rsid w:val="001A75E6"/>
    <w:rsid w:val="001C04D0"/>
    <w:rsid w:val="001C0CF1"/>
    <w:rsid w:val="001C1ADF"/>
    <w:rsid w:val="001C2CE8"/>
    <w:rsid w:val="001C2EBB"/>
    <w:rsid w:val="001C4273"/>
    <w:rsid w:val="001D346A"/>
    <w:rsid w:val="001D67E9"/>
    <w:rsid w:val="001D7178"/>
    <w:rsid w:val="001D7E5A"/>
    <w:rsid w:val="001F35DC"/>
    <w:rsid w:val="00200780"/>
    <w:rsid w:val="00203DFD"/>
    <w:rsid w:val="0020494F"/>
    <w:rsid w:val="00207D52"/>
    <w:rsid w:val="00210C63"/>
    <w:rsid w:val="00215C1A"/>
    <w:rsid w:val="00216DD9"/>
    <w:rsid w:val="00217DE3"/>
    <w:rsid w:val="002226C6"/>
    <w:rsid w:val="002240D8"/>
    <w:rsid w:val="00224C85"/>
    <w:rsid w:val="0022736E"/>
    <w:rsid w:val="00232F98"/>
    <w:rsid w:val="0023457D"/>
    <w:rsid w:val="00236ACE"/>
    <w:rsid w:val="002372AC"/>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A19C9"/>
    <w:rsid w:val="002A23D6"/>
    <w:rsid w:val="002A41E3"/>
    <w:rsid w:val="002B3D3A"/>
    <w:rsid w:val="002B3FAD"/>
    <w:rsid w:val="002B5F51"/>
    <w:rsid w:val="002B664D"/>
    <w:rsid w:val="002B6DCA"/>
    <w:rsid w:val="002B73B7"/>
    <w:rsid w:val="002B76C0"/>
    <w:rsid w:val="002C1371"/>
    <w:rsid w:val="002D583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4BE6"/>
    <w:rsid w:val="00366D25"/>
    <w:rsid w:val="00367BF7"/>
    <w:rsid w:val="00370A79"/>
    <w:rsid w:val="003733DF"/>
    <w:rsid w:val="003737B9"/>
    <w:rsid w:val="003761C1"/>
    <w:rsid w:val="00380CDE"/>
    <w:rsid w:val="003825B9"/>
    <w:rsid w:val="00383583"/>
    <w:rsid w:val="003860B0"/>
    <w:rsid w:val="00390DA6"/>
    <w:rsid w:val="003928DC"/>
    <w:rsid w:val="0039340D"/>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F159E"/>
    <w:rsid w:val="003F3846"/>
    <w:rsid w:val="003F4613"/>
    <w:rsid w:val="003F4D55"/>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A6D"/>
    <w:rsid w:val="0044731A"/>
    <w:rsid w:val="00454439"/>
    <w:rsid w:val="004558DE"/>
    <w:rsid w:val="004640DC"/>
    <w:rsid w:val="00474755"/>
    <w:rsid w:val="00475B8E"/>
    <w:rsid w:val="004846FA"/>
    <w:rsid w:val="00485267"/>
    <w:rsid w:val="00486FD3"/>
    <w:rsid w:val="0049013F"/>
    <w:rsid w:val="00490ECD"/>
    <w:rsid w:val="00497B09"/>
    <w:rsid w:val="004A7F35"/>
    <w:rsid w:val="004B1D8B"/>
    <w:rsid w:val="004B7D44"/>
    <w:rsid w:val="004C0783"/>
    <w:rsid w:val="004C0E1E"/>
    <w:rsid w:val="004C37CF"/>
    <w:rsid w:val="004C6104"/>
    <w:rsid w:val="004C629F"/>
    <w:rsid w:val="004E75B1"/>
    <w:rsid w:val="004E79BF"/>
    <w:rsid w:val="004F24D4"/>
    <w:rsid w:val="004F2F96"/>
    <w:rsid w:val="004F40E6"/>
    <w:rsid w:val="005014AC"/>
    <w:rsid w:val="005015B9"/>
    <w:rsid w:val="00504612"/>
    <w:rsid w:val="00505278"/>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1F33"/>
    <w:rsid w:val="00575116"/>
    <w:rsid w:val="00575E4E"/>
    <w:rsid w:val="00577A9C"/>
    <w:rsid w:val="00580743"/>
    <w:rsid w:val="00581354"/>
    <w:rsid w:val="00583CBD"/>
    <w:rsid w:val="00583D2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F176E"/>
    <w:rsid w:val="005F17ED"/>
    <w:rsid w:val="005F59A8"/>
    <w:rsid w:val="005F619E"/>
    <w:rsid w:val="005F62C8"/>
    <w:rsid w:val="005F6D70"/>
    <w:rsid w:val="0060104F"/>
    <w:rsid w:val="00602301"/>
    <w:rsid w:val="006023F5"/>
    <w:rsid w:val="00602A3F"/>
    <w:rsid w:val="00602CEF"/>
    <w:rsid w:val="006034D5"/>
    <w:rsid w:val="00605CAB"/>
    <w:rsid w:val="00606987"/>
    <w:rsid w:val="00612C03"/>
    <w:rsid w:val="00620AEA"/>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44BF"/>
    <w:rsid w:val="00696761"/>
    <w:rsid w:val="006A07F5"/>
    <w:rsid w:val="006A2354"/>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F11B8"/>
    <w:rsid w:val="006F12E9"/>
    <w:rsid w:val="006F3159"/>
    <w:rsid w:val="006F33D6"/>
    <w:rsid w:val="006F3AA3"/>
    <w:rsid w:val="006F3B9D"/>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6C4E"/>
    <w:rsid w:val="007D18A1"/>
    <w:rsid w:val="007D2230"/>
    <w:rsid w:val="007D26C9"/>
    <w:rsid w:val="007D2D01"/>
    <w:rsid w:val="007D2E40"/>
    <w:rsid w:val="007D4ABC"/>
    <w:rsid w:val="007E029F"/>
    <w:rsid w:val="007E6D91"/>
    <w:rsid w:val="007E7D67"/>
    <w:rsid w:val="007F2852"/>
    <w:rsid w:val="007F3ABF"/>
    <w:rsid w:val="007F3EF9"/>
    <w:rsid w:val="007F5FDC"/>
    <w:rsid w:val="00801E75"/>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90246"/>
    <w:rsid w:val="00892849"/>
    <w:rsid w:val="008928A8"/>
    <w:rsid w:val="0089364C"/>
    <w:rsid w:val="00893715"/>
    <w:rsid w:val="00893C9A"/>
    <w:rsid w:val="008A099F"/>
    <w:rsid w:val="008A2C89"/>
    <w:rsid w:val="008A338E"/>
    <w:rsid w:val="008A38B6"/>
    <w:rsid w:val="008A5A91"/>
    <w:rsid w:val="008A5E19"/>
    <w:rsid w:val="008B5C98"/>
    <w:rsid w:val="008B6FFD"/>
    <w:rsid w:val="008B7F29"/>
    <w:rsid w:val="008C0D14"/>
    <w:rsid w:val="008C0E01"/>
    <w:rsid w:val="008C3620"/>
    <w:rsid w:val="008C6082"/>
    <w:rsid w:val="008C6309"/>
    <w:rsid w:val="008C7A17"/>
    <w:rsid w:val="008C7A31"/>
    <w:rsid w:val="008D0108"/>
    <w:rsid w:val="008D6F0B"/>
    <w:rsid w:val="008D7077"/>
    <w:rsid w:val="008E090E"/>
    <w:rsid w:val="008F148B"/>
    <w:rsid w:val="008F2068"/>
    <w:rsid w:val="008F26CB"/>
    <w:rsid w:val="008F2DAE"/>
    <w:rsid w:val="0090107B"/>
    <w:rsid w:val="00902DE8"/>
    <w:rsid w:val="009054FD"/>
    <w:rsid w:val="00907AE3"/>
    <w:rsid w:val="00920CBD"/>
    <w:rsid w:val="00920D08"/>
    <w:rsid w:val="00921EEC"/>
    <w:rsid w:val="0092227F"/>
    <w:rsid w:val="00932058"/>
    <w:rsid w:val="00932517"/>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7125D"/>
    <w:rsid w:val="009715F2"/>
    <w:rsid w:val="00971FC0"/>
    <w:rsid w:val="00973D14"/>
    <w:rsid w:val="00974327"/>
    <w:rsid w:val="00975044"/>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101"/>
    <w:rsid w:val="009F2B70"/>
    <w:rsid w:val="009F2E42"/>
    <w:rsid w:val="009F3461"/>
    <w:rsid w:val="009F7625"/>
    <w:rsid w:val="00A12004"/>
    <w:rsid w:val="00A126A8"/>
    <w:rsid w:val="00A140B7"/>
    <w:rsid w:val="00A15B15"/>
    <w:rsid w:val="00A20508"/>
    <w:rsid w:val="00A20FF7"/>
    <w:rsid w:val="00A21740"/>
    <w:rsid w:val="00A3252B"/>
    <w:rsid w:val="00A33A07"/>
    <w:rsid w:val="00A36089"/>
    <w:rsid w:val="00A41122"/>
    <w:rsid w:val="00A4424F"/>
    <w:rsid w:val="00A44868"/>
    <w:rsid w:val="00A45274"/>
    <w:rsid w:val="00A466B1"/>
    <w:rsid w:val="00A6121F"/>
    <w:rsid w:val="00A67287"/>
    <w:rsid w:val="00A70D52"/>
    <w:rsid w:val="00A72287"/>
    <w:rsid w:val="00A73A02"/>
    <w:rsid w:val="00A751E4"/>
    <w:rsid w:val="00A76DAF"/>
    <w:rsid w:val="00A81A03"/>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663E"/>
    <w:rsid w:val="00AF748D"/>
    <w:rsid w:val="00B030FB"/>
    <w:rsid w:val="00B10D8E"/>
    <w:rsid w:val="00B15E9F"/>
    <w:rsid w:val="00B1610B"/>
    <w:rsid w:val="00B16F2B"/>
    <w:rsid w:val="00B1740B"/>
    <w:rsid w:val="00B17911"/>
    <w:rsid w:val="00B25542"/>
    <w:rsid w:val="00B25E53"/>
    <w:rsid w:val="00B27F1D"/>
    <w:rsid w:val="00B34E08"/>
    <w:rsid w:val="00B3523D"/>
    <w:rsid w:val="00B42E49"/>
    <w:rsid w:val="00B50D30"/>
    <w:rsid w:val="00B53A8B"/>
    <w:rsid w:val="00B55913"/>
    <w:rsid w:val="00B6046E"/>
    <w:rsid w:val="00B61F44"/>
    <w:rsid w:val="00B642E3"/>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6CF6"/>
    <w:rsid w:val="00BA7C58"/>
    <w:rsid w:val="00BA7C9C"/>
    <w:rsid w:val="00BB0A08"/>
    <w:rsid w:val="00BB0C5E"/>
    <w:rsid w:val="00BB5EDC"/>
    <w:rsid w:val="00BB75CD"/>
    <w:rsid w:val="00BC55F5"/>
    <w:rsid w:val="00BC7EC7"/>
    <w:rsid w:val="00BD3405"/>
    <w:rsid w:val="00BD4A8E"/>
    <w:rsid w:val="00BE067F"/>
    <w:rsid w:val="00BE3C1E"/>
    <w:rsid w:val="00BE5F18"/>
    <w:rsid w:val="00BE66E2"/>
    <w:rsid w:val="00BF0E4C"/>
    <w:rsid w:val="00BF176D"/>
    <w:rsid w:val="00BF2185"/>
    <w:rsid w:val="00BF2539"/>
    <w:rsid w:val="00BF60A5"/>
    <w:rsid w:val="00C04E44"/>
    <w:rsid w:val="00C151FD"/>
    <w:rsid w:val="00C1550B"/>
    <w:rsid w:val="00C16FC0"/>
    <w:rsid w:val="00C25219"/>
    <w:rsid w:val="00C278E1"/>
    <w:rsid w:val="00C27E97"/>
    <w:rsid w:val="00C32245"/>
    <w:rsid w:val="00C3584A"/>
    <w:rsid w:val="00C37831"/>
    <w:rsid w:val="00C4289A"/>
    <w:rsid w:val="00C46BE0"/>
    <w:rsid w:val="00C50EDD"/>
    <w:rsid w:val="00C522EE"/>
    <w:rsid w:val="00C5295B"/>
    <w:rsid w:val="00C578E7"/>
    <w:rsid w:val="00C6031A"/>
    <w:rsid w:val="00C61084"/>
    <w:rsid w:val="00C635FA"/>
    <w:rsid w:val="00C65D14"/>
    <w:rsid w:val="00C65F1B"/>
    <w:rsid w:val="00C66A14"/>
    <w:rsid w:val="00C66B53"/>
    <w:rsid w:val="00C709FF"/>
    <w:rsid w:val="00C7583D"/>
    <w:rsid w:val="00C77425"/>
    <w:rsid w:val="00C80FE2"/>
    <w:rsid w:val="00C827DA"/>
    <w:rsid w:val="00C83356"/>
    <w:rsid w:val="00C86F28"/>
    <w:rsid w:val="00C87B00"/>
    <w:rsid w:val="00C9157A"/>
    <w:rsid w:val="00C948AE"/>
    <w:rsid w:val="00C95F92"/>
    <w:rsid w:val="00C96725"/>
    <w:rsid w:val="00CA3261"/>
    <w:rsid w:val="00CA3F6A"/>
    <w:rsid w:val="00CA5C4C"/>
    <w:rsid w:val="00CB0D9C"/>
    <w:rsid w:val="00CB1021"/>
    <w:rsid w:val="00CB6924"/>
    <w:rsid w:val="00CB76E3"/>
    <w:rsid w:val="00CC44C5"/>
    <w:rsid w:val="00CC5190"/>
    <w:rsid w:val="00CC557F"/>
    <w:rsid w:val="00CC5EB4"/>
    <w:rsid w:val="00CD02AE"/>
    <w:rsid w:val="00CD1368"/>
    <w:rsid w:val="00CD2256"/>
    <w:rsid w:val="00CD78DC"/>
    <w:rsid w:val="00CE3167"/>
    <w:rsid w:val="00CE3CBC"/>
    <w:rsid w:val="00CE5006"/>
    <w:rsid w:val="00CE623C"/>
    <w:rsid w:val="00CE72F7"/>
    <w:rsid w:val="00CF1E4D"/>
    <w:rsid w:val="00CF2411"/>
    <w:rsid w:val="00CF2DF6"/>
    <w:rsid w:val="00D019FB"/>
    <w:rsid w:val="00D061B6"/>
    <w:rsid w:val="00D123FB"/>
    <w:rsid w:val="00D12C6B"/>
    <w:rsid w:val="00D14F45"/>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5654"/>
    <w:rsid w:val="00D46361"/>
    <w:rsid w:val="00D53F75"/>
    <w:rsid w:val="00D55950"/>
    <w:rsid w:val="00D607D1"/>
    <w:rsid w:val="00D65ABB"/>
    <w:rsid w:val="00D6621A"/>
    <w:rsid w:val="00D66D3B"/>
    <w:rsid w:val="00D70768"/>
    <w:rsid w:val="00D72EDD"/>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D7C76"/>
    <w:rsid w:val="00DE0D49"/>
    <w:rsid w:val="00DF53F0"/>
    <w:rsid w:val="00DF6DE5"/>
    <w:rsid w:val="00E06790"/>
    <w:rsid w:val="00E0792D"/>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81091"/>
    <w:rsid w:val="00E81B00"/>
    <w:rsid w:val="00E83368"/>
    <w:rsid w:val="00E8411D"/>
    <w:rsid w:val="00E84B0A"/>
    <w:rsid w:val="00E84C16"/>
    <w:rsid w:val="00E84E7A"/>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E0EC4"/>
    <w:rsid w:val="00EE4160"/>
    <w:rsid w:val="00EF1F5E"/>
    <w:rsid w:val="00EF3308"/>
    <w:rsid w:val="00EF7F53"/>
    <w:rsid w:val="00F00F1A"/>
    <w:rsid w:val="00F03E5A"/>
    <w:rsid w:val="00F04A42"/>
    <w:rsid w:val="00F075C3"/>
    <w:rsid w:val="00F12572"/>
    <w:rsid w:val="00F12F96"/>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uiPriority="20"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lbach.r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compras@selbach.r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3BB6-BE89-4028-9AB3-FBDCC552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14309</Words>
  <Characters>77274</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91401</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20</cp:revision>
  <cp:lastPrinted>2014-11-13T19:07:00Z</cp:lastPrinted>
  <dcterms:created xsi:type="dcterms:W3CDTF">2015-08-11T16:53:00Z</dcterms:created>
  <dcterms:modified xsi:type="dcterms:W3CDTF">2015-08-12T17:55:00Z</dcterms:modified>
</cp:coreProperties>
</file>