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27" w:rsidRPr="00D84793" w:rsidRDefault="000C7527" w:rsidP="00D53BEA">
      <w:pPr>
        <w:ind w:left="360"/>
        <w:jc w:val="right"/>
        <w:rPr>
          <w:b/>
          <w:i/>
          <w:sz w:val="28"/>
          <w:szCs w:val="28"/>
        </w:rPr>
      </w:pPr>
    </w:p>
    <w:p w:rsidR="00927CC0" w:rsidRDefault="00A83666" w:rsidP="00A83666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32"/>
          <w:szCs w:val="32"/>
          <w:u w:val="single"/>
        </w:rPr>
      </w:pPr>
      <w:r w:rsidRPr="0008739C">
        <w:rPr>
          <w:rFonts w:ascii="TimesNewRoman,Bold" w:hAnsi="TimesNewRoman,Bold"/>
          <w:b/>
          <w:bCs/>
          <w:sz w:val="32"/>
          <w:szCs w:val="32"/>
          <w:u w:val="single"/>
        </w:rPr>
        <w:t>C</w:t>
      </w:r>
      <w:r w:rsidR="00927CC0" w:rsidRPr="0008739C">
        <w:rPr>
          <w:rFonts w:ascii="TimesNewRoman,Bold" w:hAnsi="TimesNewRoman,Bold"/>
          <w:b/>
          <w:bCs/>
          <w:sz w:val="32"/>
          <w:szCs w:val="32"/>
          <w:u w:val="single"/>
        </w:rPr>
        <w:t>ontrato</w:t>
      </w:r>
      <w:r w:rsidR="00DA07A6" w:rsidRPr="0008739C">
        <w:rPr>
          <w:rFonts w:ascii="TimesNewRoman,Bold" w:hAnsi="TimesNewRoman,Bold"/>
          <w:b/>
          <w:bCs/>
          <w:sz w:val="32"/>
          <w:szCs w:val="32"/>
          <w:u w:val="single"/>
        </w:rPr>
        <w:t xml:space="preserve"> </w:t>
      </w:r>
      <w:r w:rsidR="006051B6" w:rsidRPr="0008739C">
        <w:rPr>
          <w:rFonts w:ascii="TimesNewRoman,Bold" w:hAnsi="TimesNewRoman,Bold"/>
          <w:b/>
          <w:bCs/>
          <w:sz w:val="32"/>
          <w:szCs w:val="32"/>
          <w:u w:val="single"/>
        </w:rPr>
        <w:t>30</w:t>
      </w:r>
      <w:r w:rsidR="00DA07A6" w:rsidRPr="0008739C">
        <w:rPr>
          <w:rFonts w:ascii="TimesNewRoman,Bold" w:hAnsi="TimesNewRoman,Bold"/>
          <w:b/>
          <w:bCs/>
          <w:sz w:val="32"/>
          <w:szCs w:val="32"/>
          <w:u w:val="single"/>
        </w:rPr>
        <w:t>/2015</w:t>
      </w:r>
    </w:p>
    <w:p w:rsidR="00927CC0" w:rsidRDefault="00927CC0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8"/>
          <w:szCs w:val="28"/>
          <w:u w:val="single"/>
        </w:rPr>
      </w:pPr>
    </w:p>
    <w:p w:rsidR="00927CC0" w:rsidRPr="004163DD" w:rsidRDefault="009721FA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2"/>
          <w:szCs w:val="22"/>
        </w:rPr>
      </w:pPr>
      <w:r w:rsidRPr="004163DD">
        <w:rPr>
          <w:rFonts w:ascii="TimesNewRoman,Bold" w:hAnsi="TimesNewRoman,Bold"/>
          <w:b/>
          <w:bCs/>
          <w:sz w:val="22"/>
          <w:szCs w:val="22"/>
        </w:rPr>
        <w:t xml:space="preserve">Pregão Presencial nº </w:t>
      </w:r>
      <w:r w:rsidR="00D25E85">
        <w:rPr>
          <w:rFonts w:ascii="TimesNewRoman,Bold" w:hAnsi="TimesNewRoman,Bold"/>
          <w:b/>
          <w:bCs/>
          <w:sz w:val="22"/>
          <w:szCs w:val="22"/>
        </w:rPr>
        <w:t>06</w:t>
      </w:r>
      <w:r w:rsidR="00940828" w:rsidRPr="004163DD">
        <w:rPr>
          <w:rFonts w:ascii="TimesNewRoman,Bold" w:hAnsi="TimesNewRoman,Bold"/>
          <w:b/>
          <w:bCs/>
          <w:sz w:val="22"/>
          <w:szCs w:val="22"/>
        </w:rPr>
        <w:t>/201</w:t>
      </w:r>
      <w:r w:rsidR="00D25E85">
        <w:rPr>
          <w:rFonts w:ascii="TimesNewRoman,Bold" w:hAnsi="TimesNewRoman,Bold"/>
          <w:b/>
          <w:bCs/>
          <w:sz w:val="22"/>
          <w:szCs w:val="22"/>
        </w:rPr>
        <w:t>5</w:t>
      </w:r>
    </w:p>
    <w:p w:rsidR="00927CC0" w:rsidRPr="004163DD" w:rsidRDefault="00927CC0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2"/>
          <w:szCs w:val="22"/>
        </w:rPr>
      </w:pPr>
      <w:r w:rsidRPr="004163DD">
        <w:rPr>
          <w:rFonts w:ascii="TimesNewRoman,Bold" w:hAnsi="TimesNewRoman,Bold"/>
          <w:b/>
          <w:bCs/>
          <w:sz w:val="22"/>
          <w:szCs w:val="22"/>
        </w:rPr>
        <w:t>Menor Preço por item</w:t>
      </w:r>
    </w:p>
    <w:p w:rsidR="00927CC0" w:rsidRPr="004163DD" w:rsidRDefault="00927CC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CONTRATO DE</w:t>
      </w:r>
      <w:r w:rsidR="00AB08DE"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08B5">
        <w:rPr>
          <w:rFonts w:ascii="Times New Roman" w:hAnsi="Times New Roman" w:cs="Times New Roman"/>
          <w:b/>
          <w:bCs/>
          <w:sz w:val="22"/>
          <w:szCs w:val="22"/>
        </w:rPr>
        <w:t>FORNECIMENTO DE MUDAS DE FLORES</w:t>
      </w:r>
    </w:p>
    <w:p w:rsidR="00927CC0" w:rsidRPr="00D84793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D84793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84793">
        <w:rPr>
          <w:rFonts w:ascii="Times New Roman" w:hAnsi="Times New Roman" w:cs="Times New Roman"/>
          <w:sz w:val="22"/>
          <w:szCs w:val="22"/>
        </w:rPr>
        <w:t xml:space="preserve">MUNICÍPIO DE </w:t>
      </w:r>
      <w:r w:rsidR="00E77194" w:rsidRPr="00D84793">
        <w:rPr>
          <w:rFonts w:ascii="Times New Roman" w:hAnsi="Times New Roman" w:cs="Times New Roman"/>
          <w:sz w:val="22"/>
          <w:szCs w:val="22"/>
        </w:rPr>
        <w:t>SELBACH</w:t>
      </w:r>
      <w:r w:rsidRPr="00D84793">
        <w:rPr>
          <w:rFonts w:ascii="Times New Roman" w:hAnsi="Times New Roman" w:cs="Times New Roman"/>
          <w:sz w:val="22"/>
          <w:szCs w:val="22"/>
        </w:rPr>
        <w:t xml:space="preserve">, RS, por intermédio da PREFEITURA MUNICIPAL DE </w:t>
      </w:r>
      <w:r w:rsidR="00E77194" w:rsidRPr="00D84793">
        <w:rPr>
          <w:rFonts w:ascii="Times New Roman" w:hAnsi="Times New Roman" w:cs="Times New Roman"/>
          <w:sz w:val="22"/>
          <w:szCs w:val="22"/>
        </w:rPr>
        <w:t>SELBACH</w:t>
      </w:r>
      <w:r w:rsidRPr="00D84793">
        <w:rPr>
          <w:rFonts w:ascii="Times New Roman" w:hAnsi="Times New Roman" w:cs="Times New Roman"/>
          <w:sz w:val="22"/>
          <w:szCs w:val="22"/>
        </w:rPr>
        <w:t>, RS, com sede</w:t>
      </w:r>
      <w:r w:rsidR="00D84793" w:rsidRPr="00D84793">
        <w:rPr>
          <w:rFonts w:ascii="Times New Roman" w:hAnsi="Times New Roman" w:cs="Times New Roman"/>
          <w:sz w:val="22"/>
          <w:szCs w:val="22"/>
        </w:rPr>
        <w:t xml:space="preserve"> no</w:t>
      </w:r>
      <w:r w:rsidRPr="00D84793">
        <w:rPr>
          <w:rFonts w:ascii="Times New Roman" w:hAnsi="Times New Roman" w:cs="Times New Roman"/>
          <w:sz w:val="22"/>
          <w:szCs w:val="22"/>
        </w:rPr>
        <w:t xml:space="preserve"> </w:t>
      </w:r>
      <w:r w:rsidR="00D84793" w:rsidRPr="00D84793">
        <w:rPr>
          <w:rFonts w:ascii="Times New Roman" w:hAnsi="Times New Roman" w:cs="Times New Roman"/>
          <w:sz w:val="22"/>
          <w:szCs w:val="22"/>
        </w:rPr>
        <w:t>Largo Adolfo Albino Werlang, 14– Selbach/RS</w:t>
      </w:r>
      <w:r w:rsidRPr="00D84793">
        <w:rPr>
          <w:rFonts w:ascii="Times New Roman" w:hAnsi="Times New Roman" w:cs="Times New Roman"/>
          <w:sz w:val="22"/>
          <w:szCs w:val="22"/>
        </w:rPr>
        <w:t xml:space="preserve">, inscrito no CNPJ sob nº </w:t>
      </w:r>
      <w:r w:rsidR="00DA07A6">
        <w:rPr>
          <w:rFonts w:ascii="Times New Roman" w:hAnsi="Times New Roman" w:cs="Times New Roman"/>
          <w:sz w:val="22"/>
          <w:szCs w:val="22"/>
        </w:rPr>
        <w:t>87.613.501/0001-21</w:t>
      </w:r>
      <w:r w:rsidR="00D84793" w:rsidRPr="00D84793">
        <w:rPr>
          <w:rFonts w:ascii="Times New Roman" w:hAnsi="Times New Roman" w:cs="Times New Roman"/>
          <w:sz w:val="22"/>
          <w:szCs w:val="22"/>
        </w:rPr>
        <w:t>, representado pelo Prefeito</w:t>
      </w:r>
      <w:r w:rsidRPr="00D84793">
        <w:rPr>
          <w:rFonts w:ascii="Times New Roman" w:hAnsi="Times New Roman" w:cs="Times New Roman"/>
          <w:sz w:val="22"/>
          <w:szCs w:val="22"/>
        </w:rPr>
        <w:t xml:space="preserve"> Municipal</w:t>
      </w:r>
      <w:r w:rsidR="00940828" w:rsidRPr="00D84793">
        <w:rPr>
          <w:rFonts w:ascii="Times New Roman" w:hAnsi="Times New Roman" w:cs="Times New Roman"/>
          <w:sz w:val="22"/>
          <w:szCs w:val="22"/>
        </w:rPr>
        <w:t xml:space="preserve"> </w:t>
      </w:r>
      <w:r w:rsidR="00D84793" w:rsidRPr="00D84793">
        <w:rPr>
          <w:rFonts w:ascii="Times New Roman" w:hAnsi="Times New Roman" w:cs="Times New Roman"/>
          <w:sz w:val="22"/>
          <w:szCs w:val="22"/>
        </w:rPr>
        <w:t>SÉRGIO ADEMIR KUHN</w:t>
      </w:r>
      <w:r w:rsidRPr="00D84793">
        <w:rPr>
          <w:rFonts w:ascii="Times New Roman" w:hAnsi="Times New Roman" w:cs="Times New Roman"/>
          <w:sz w:val="22"/>
          <w:szCs w:val="22"/>
        </w:rPr>
        <w:t>, como MUNICÍPIO/</w:t>
      </w:r>
      <w:r w:rsidRPr="00DA07A6">
        <w:rPr>
          <w:rFonts w:ascii="Times New Roman" w:hAnsi="Times New Roman" w:cs="Times New Roman"/>
          <w:sz w:val="22"/>
          <w:szCs w:val="22"/>
        </w:rPr>
        <w:t xml:space="preserve">CONTRATANTE; e </w:t>
      </w:r>
      <w:r w:rsidR="00661F78">
        <w:rPr>
          <w:rFonts w:ascii="Times New Roman" w:hAnsi="Times New Roman" w:cs="Times New Roman"/>
        </w:rPr>
        <w:t>OTÁVIO FRANCISCO KLASSMANN</w:t>
      </w:r>
      <w:r w:rsidR="00A83666" w:rsidRPr="00DA07A6">
        <w:rPr>
          <w:rFonts w:ascii="Times New Roman" w:hAnsi="Times New Roman" w:cs="Times New Roman"/>
        </w:rPr>
        <w:t xml:space="preserve">, brasileiro, casado, produtor rural, CPF </w:t>
      </w:r>
      <w:r w:rsidR="00661F78">
        <w:rPr>
          <w:rFonts w:ascii="Times New Roman" w:hAnsi="Times New Roman" w:cs="Times New Roman"/>
        </w:rPr>
        <w:t>367.753.430-72</w:t>
      </w:r>
      <w:r w:rsidR="00A83666" w:rsidRPr="00DA07A6">
        <w:rPr>
          <w:rFonts w:ascii="Times New Roman" w:hAnsi="Times New Roman" w:cs="Times New Roman"/>
        </w:rPr>
        <w:t xml:space="preserve">, Inscrição Estadual </w:t>
      </w:r>
      <w:r w:rsidR="00661F78">
        <w:rPr>
          <w:rFonts w:ascii="Times New Roman" w:hAnsi="Times New Roman" w:cs="Times New Roman"/>
        </w:rPr>
        <w:t>2281010303</w:t>
      </w:r>
      <w:r w:rsidR="00A83666" w:rsidRPr="00DA07A6">
        <w:rPr>
          <w:rFonts w:ascii="Times New Roman" w:hAnsi="Times New Roman" w:cs="Times New Roman"/>
        </w:rPr>
        <w:t xml:space="preserve">, estabelecido na </w:t>
      </w:r>
      <w:r w:rsidR="00661F78">
        <w:rPr>
          <w:rFonts w:ascii="Times New Roman" w:hAnsi="Times New Roman" w:cs="Times New Roman"/>
        </w:rPr>
        <w:t xml:space="preserve">Linha São Pascoal, </w:t>
      </w:r>
      <w:r w:rsidR="00A83666" w:rsidRPr="00DA07A6">
        <w:rPr>
          <w:rFonts w:ascii="Times New Roman" w:hAnsi="Times New Roman" w:cs="Times New Roman"/>
        </w:rPr>
        <w:t xml:space="preserve">Selbach, RS, </w:t>
      </w:r>
      <w:r w:rsidRPr="00DA07A6">
        <w:rPr>
          <w:rFonts w:ascii="Times New Roman" w:hAnsi="Times New Roman" w:cs="Times New Roman"/>
          <w:sz w:val="22"/>
          <w:szCs w:val="22"/>
        </w:rPr>
        <w:t xml:space="preserve"> como CONTRATADA, celebram o presente CONTRATO DE </w:t>
      </w:r>
      <w:r w:rsidR="0061151B" w:rsidRPr="00DA07A6">
        <w:rPr>
          <w:rFonts w:ascii="Times New Roman" w:hAnsi="Times New Roman" w:cs="Times New Roman"/>
          <w:sz w:val="22"/>
          <w:szCs w:val="22"/>
        </w:rPr>
        <w:t>VENDA</w:t>
      </w:r>
      <w:r w:rsidRPr="00DA07A6">
        <w:rPr>
          <w:rFonts w:ascii="Times New Roman" w:hAnsi="Times New Roman" w:cs="Times New Roman"/>
          <w:sz w:val="22"/>
          <w:szCs w:val="22"/>
        </w:rPr>
        <w:t>, regendo-se pela Lei 8.</w:t>
      </w:r>
      <w:r w:rsidRPr="00D84793">
        <w:rPr>
          <w:rFonts w:ascii="Times New Roman" w:hAnsi="Times New Roman" w:cs="Times New Roman"/>
          <w:sz w:val="22"/>
          <w:szCs w:val="22"/>
        </w:rPr>
        <w:t>666/93 e alterações, pelo Código Civil Brasileiro e legislação estadual pertinente, assim como pelas condições do Edital, pelos termos da proposta e cláusulas seguintes: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PRIMEIRA - DO OBJETO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Pelo presente instrumento ocorre a contratação pelo Poder Executivo M</w:t>
      </w:r>
      <w:r w:rsidR="0061151B" w:rsidRPr="004163DD">
        <w:rPr>
          <w:rFonts w:ascii="Times New Roman" w:hAnsi="Times New Roman" w:cs="Times New Roman"/>
          <w:sz w:val="22"/>
          <w:szCs w:val="22"/>
        </w:rPr>
        <w:t xml:space="preserve">unicipal, de empresa visando o fornecimento </w:t>
      </w:r>
      <w:r w:rsidR="00C708B5">
        <w:rPr>
          <w:rFonts w:ascii="Times New Roman" w:hAnsi="Times New Roman" w:cs="Times New Roman"/>
          <w:sz w:val="22"/>
          <w:szCs w:val="22"/>
        </w:rPr>
        <w:t>de MUDAS DE FLORES</w:t>
      </w:r>
      <w:r w:rsidRPr="004163DD">
        <w:rPr>
          <w:rFonts w:ascii="Times New Roman" w:hAnsi="Times New Roman" w:cs="Times New Roman"/>
          <w:sz w:val="22"/>
          <w:szCs w:val="22"/>
        </w:rPr>
        <w:t>:</w:t>
      </w:r>
    </w:p>
    <w:p w:rsidR="00A83666" w:rsidRDefault="00A83666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661F78" w:rsidRDefault="00661F78" w:rsidP="00661F78">
      <w:pPr>
        <w:pStyle w:val="NormalWeb"/>
        <w:spacing w:before="0" w:beforeAutospacing="0" w:after="0" w:afterAutospacing="0"/>
        <w:jc w:val="both"/>
        <w:rPr>
          <w:u w:val="single"/>
        </w:rPr>
      </w:pP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194"/>
        <w:gridCol w:w="3969"/>
        <w:gridCol w:w="1347"/>
        <w:gridCol w:w="1328"/>
      </w:tblGrid>
      <w:tr w:rsidR="00661F78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Ítem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78" w:rsidRPr="003F33B6" w:rsidRDefault="00661F78" w:rsidP="00B221A5">
            <w:pPr>
              <w:ind w:hanging="70"/>
              <w:jc w:val="center"/>
              <w:rPr>
                <w:b/>
              </w:rPr>
            </w:pPr>
            <w:r w:rsidRPr="003F33B6">
              <w:rPr>
                <w:b/>
              </w:rPr>
              <w:t>Quant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Especificação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Valor unitário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Valores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Totais</w:t>
            </w:r>
          </w:p>
        </w:tc>
      </w:tr>
      <w:tr w:rsidR="00661F78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02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10.000 mudas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F78" w:rsidRDefault="00661F78" w:rsidP="00B221A5">
            <w:pPr>
              <w:jc w:val="center"/>
            </w:pPr>
            <w:r w:rsidRPr="003F33B6">
              <w:rPr>
                <w:b/>
              </w:rPr>
              <w:t>Flores de verão dos tipos ALEGRIA DE JARDIM, ALISSOM, BALSAMINA E VERBENA</w:t>
            </w:r>
            <w:r>
              <w:rPr>
                <w:b/>
              </w:rPr>
              <w:t xml:space="preserve"> - </w:t>
            </w:r>
            <w:r>
              <w:t>altura mínima 8cm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t>Bandeja de isopor c/ 128 células com torrão de 3,5cmx3,5cmx5 cm profundidade.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4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Pr="003F33B6">
              <w:rPr>
                <w:b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F33B6">
              <w:rPr>
                <w:b/>
              </w:rPr>
              <w:t>.000,00</w:t>
            </w:r>
          </w:p>
        </w:tc>
      </w:tr>
      <w:tr w:rsidR="00661F78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04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10.000 mudas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F78" w:rsidRDefault="00661F78" w:rsidP="00B221A5">
            <w:pPr>
              <w:jc w:val="center"/>
            </w:pPr>
            <w:r w:rsidRPr="003F33B6">
              <w:rPr>
                <w:b/>
              </w:rPr>
              <w:t>Flores de Inverno dos tipos BOCA-DE-LEÃO PEQUENA, BOCA-DE-LEÃO MÉDIA E CRAVINA</w:t>
            </w:r>
            <w:r>
              <w:rPr>
                <w:b/>
              </w:rPr>
              <w:t xml:space="preserve"> - </w:t>
            </w:r>
            <w:r>
              <w:t>altura mínima 8cm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t>Bandeja de isopor c/ 128 células com torrão de 3,5cmx3,5cmx5 cm profundidade.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4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Pr="003F33B6">
              <w:rPr>
                <w:b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F33B6">
              <w:rPr>
                <w:b/>
              </w:rPr>
              <w:t>.000,00</w:t>
            </w:r>
          </w:p>
        </w:tc>
      </w:tr>
      <w:tr w:rsidR="00661F78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06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10.000 mudas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F78" w:rsidRDefault="00661F78" w:rsidP="00B221A5">
            <w:pPr>
              <w:jc w:val="center"/>
            </w:pPr>
            <w:r w:rsidRPr="003F33B6">
              <w:rPr>
                <w:b/>
              </w:rPr>
              <w:t>Flores de Inverno dos tipos AMOR PERFEITO e PETÚNIA</w:t>
            </w:r>
            <w:r>
              <w:rPr>
                <w:b/>
              </w:rPr>
              <w:t xml:space="preserve"> - </w:t>
            </w:r>
            <w:r>
              <w:t>altura mínima 8cm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t>Bandeja de isopor c/ 128 células com torrão de 3,5cmx3,5cmx5 cm profundidade.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4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F78" w:rsidRPr="003F33B6" w:rsidRDefault="00661F78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661F78" w:rsidRPr="003F33B6" w:rsidRDefault="00661F78" w:rsidP="00B221A5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  <w:r w:rsidRPr="003F33B6">
              <w:rPr>
                <w:b/>
              </w:rPr>
              <w:t>00,00</w:t>
            </w:r>
          </w:p>
        </w:tc>
      </w:tr>
    </w:tbl>
    <w:p w:rsidR="00A83666" w:rsidRPr="00661F78" w:rsidRDefault="00661F78" w:rsidP="00661F78">
      <w:pPr>
        <w:pStyle w:val="Recuodecorpodetexto"/>
        <w:tabs>
          <w:tab w:val="left" w:pos="425"/>
          <w:tab w:val="left" w:pos="709"/>
          <w:tab w:val="left" w:pos="992"/>
          <w:tab w:val="left" w:pos="1701"/>
        </w:tabs>
        <w:spacing w:after="120"/>
        <w:ind w:left="0" w:firstLine="0"/>
        <w:rPr>
          <w:b/>
          <w:color w:val="auto"/>
          <w:sz w:val="24"/>
        </w:rPr>
      </w:pPr>
      <w:r w:rsidRPr="003F33B6">
        <w:rPr>
          <w:b/>
          <w:color w:val="auto"/>
          <w:sz w:val="24"/>
        </w:rPr>
        <w:tab/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lastRenderedPageBreak/>
        <w:t>CLÁUSULA SEGUNDA – DA EXECUÇÃO</w:t>
      </w:r>
    </w:p>
    <w:p w:rsidR="00927CC0" w:rsidRPr="004163DD" w:rsidRDefault="00C708B5" w:rsidP="00C708B5">
      <w:pPr>
        <w:pStyle w:val="Corpodetexto"/>
        <w:rPr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2.1. O</w:t>
      </w:r>
      <w:r w:rsidR="00927CC0" w:rsidRPr="004163DD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objeto</w:t>
      </w:r>
      <w:r w:rsidR="0061151B" w:rsidRPr="004163DD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será</w:t>
      </w:r>
      <w:r w:rsidR="00927CC0" w:rsidRPr="004163DD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entregue conforme determinação da Coordenadoria e Turismo, e seguindos os ditames do Edital e seus anexos.</w:t>
      </w:r>
    </w:p>
    <w:p w:rsidR="00927CC0" w:rsidRPr="004163DD" w:rsidRDefault="00927CC0">
      <w:pPr>
        <w:pStyle w:val="Recuodecorpodetexto3"/>
        <w:ind w:left="0"/>
        <w:jc w:val="both"/>
        <w:rPr>
          <w:sz w:val="22"/>
          <w:szCs w:val="22"/>
        </w:rPr>
      </w:pPr>
      <w:r w:rsidRPr="004163DD">
        <w:rPr>
          <w:sz w:val="22"/>
          <w:szCs w:val="22"/>
        </w:rPr>
        <w:t xml:space="preserve">2.2. Os </w:t>
      </w:r>
      <w:r w:rsidR="0061151B" w:rsidRPr="004163DD">
        <w:rPr>
          <w:sz w:val="22"/>
          <w:szCs w:val="22"/>
        </w:rPr>
        <w:t>materiais</w:t>
      </w:r>
      <w:r w:rsidR="000F6C75" w:rsidRPr="004163DD">
        <w:rPr>
          <w:sz w:val="22"/>
          <w:szCs w:val="22"/>
        </w:rPr>
        <w:t xml:space="preserve"> deverão ser entregue imediatamente</w:t>
      </w:r>
      <w:r w:rsidR="004163DD" w:rsidRPr="004163DD">
        <w:rPr>
          <w:sz w:val="22"/>
          <w:szCs w:val="22"/>
        </w:rPr>
        <w:t xml:space="preserve"> dentro de no máximo 20</w:t>
      </w:r>
      <w:r w:rsidR="007059A0" w:rsidRPr="004163DD">
        <w:rPr>
          <w:sz w:val="22"/>
          <w:szCs w:val="22"/>
        </w:rPr>
        <w:t>(</w:t>
      </w:r>
      <w:r w:rsidR="004163DD" w:rsidRPr="004163DD">
        <w:rPr>
          <w:sz w:val="22"/>
          <w:szCs w:val="22"/>
        </w:rPr>
        <w:t>vinte</w:t>
      </w:r>
      <w:r w:rsidR="007059A0" w:rsidRPr="004163DD">
        <w:rPr>
          <w:sz w:val="22"/>
          <w:szCs w:val="22"/>
        </w:rPr>
        <w:t>) dias</w:t>
      </w:r>
      <w:r w:rsidR="000F6C75" w:rsidRPr="004163DD">
        <w:rPr>
          <w:sz w:val="22"/>
          <w:szCs w:val="22"/>
        </w:rPr>
        <w:t xml:space="preserve"> ou de acordo com necessidade do setor que fará </w:t>
      </w:r>
      <w:r w:rsidR="007059A0" w:rsidRPr="004163DD">
        <w:rPr>
          <w:sz w:val="22"/>
          <w:szCs w:val="22"/>
        </w:rPr>
        <w:t>solicitação à empresa vencedora a contar da data da nota de empenho ou assinatura deste contrato.</w:t>
      </w:r>
    </w:p>
    <w:p w:rsidR="000F6C75" w:rsidRPr="004163DD" w:rsidRDefault="000F6C7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TERCEIRA - DO PREÇO E PAGAMENT0</w:t>
      </w:r>
    </w:p>
    <w:p w:rsidR="009529CC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/>
          <w:sz w:val="22"/>
          <w:szCs w:val="22"/>
        </w:rPr>
        <w:t xml:space="preserve">O CONTRATANTE pagará </w:t>
      </w:r>
      <w:r w:rsidR="000F6C75" w:rsidRPr="004163DD">
        <w:rPr>
          <w:rFonts w:ascii="Times New Roman" w:hAnsi="Times New Roman"/>
          <w:sz w:val="22"/>
          <w:szCs w:val="22"/>
        </w:rPr>
        <w:t xml:space="preserve">o valor de R$ </w:t>
      </w:r>
      <w:r w:rsidR="00661F78">
        <w:rPr>
          <w:rFonts w:ascii="Times New Roman" w:hAnsi="Times New Roman"/>
          <w:sz w:val="22"/>
          <w:szCs w:val="22"/>
        </w:rPr>
        <w:t>9</w:t>
      </w:r>
      <w:r w:rsidR="00DA07A6">
        <w:rPr>
          <w:rFonts w:ascii="Times New Roman" w:hAnsi="Times New Roman"/>
          <w:sz w:val="22"/>
          <w:szCs w:val="22"/>
        </w:rPr>
        <w:t>.</w:t>
      </w:r>
      <w:r w:rsidR="00661F78">
        <w:rPr>
          <w:rFonts w:ascii="Times New Roman" w:hAnsi="Times New Roman"/>
          <w:sz w:val="22"/>
          <w:szCs w:val="22"/>
        </w:rPr>
        <w:t>3</w:t>
      </w:r>
      <w:r w:rsidR="00DA07A6">
        <w:rPr>
          <w:rFonts w:ascii="Times New Roman" w:hAnsi="Times New Roman"/>
          <w:sz w:val="22"/>
          <w:szCs w:val="22"/>
        </w:rPr>
        <w:t>00,00</w:t>
      </w:r>
      <w:r w:rsidR="009529CC" w:rsidRPr="004163DD">
        <w:rPr>
          <w:rFonts w:ascii="Times New Roman" w:hAnsi="Times New Roman"/>
          <w:sz w:val="22"/>
          <w:szCs w:val="22"/>
        </w:rPr>
        <w:t xml:space="preserve"> (</w:t>
      </w:r>
      <w:r w:rsidR="00661F78">
        <w:rPr>
          <w:rFonts w:ascii="Times New Roman" w:hAnsi="Times New Roman"/>
          <w:sz w:val="22"/>
          <w:szCs w:val="22"/>
        </w:rPr>
        <w:t>nove</w:t>
      </w:r>
      <w:r w:rsidR="00DA07A6">
        <w:rPr>
          <w:rFonts w:ascii="Times New Roman" w:hAnsi="Times New Roman"/>
          <w:sz w:val="22"/>
          <w:szCs w:val="22"/>
        </w:rPr>
        <w:t xml:space="preserve"> mil e </w:t>
      </w:r>
      <w:r w:rsidR="00661F78">
        <w:rPr>
          <w:rFonts w:ascii="Times New Roman" w:hAnsi="Times New Roman"/>
          <w:sz w:val="22"/>
          <w:szCs w:val="22"/>
        </w:rPr>
        <w:t>trezentos</w:t>
      </w:r>
      <w:r w:rsidR="00DA07A6">
        <w:rPr>
          <w:rFonts w:ascii="Times New Roman" w:hAnsi="Times New Roman"/>
          <w:sz w:val="22"/>
          <w:szCs w:val="22"/>
        </w:rPr>
        <w:t xml:space="preserve"> reais</w:t>
      </w:r>
      <w:r w:rsidR="009529CC" w:rsidRPr="004163DD">
        <w:rPr>
          <w:rFonts w:ascii="Times New Roman" w:hAnsi="Times New Roman"/>
          <w:sz w:val="22"/>
          <w:szCs w:val="22"/>
        </w:rPr>
        <w:t xml:space="preserve">) </w:t>
      </w:r>
      <w:r w:rsidR="00C708B5">
        <w:rPr>
          <w:rFonts w:ascii="Times New Roman" w:hAnsi="Times New Roman"/>
          <w:sz w:val="22"/>
          <w:szCs w:val="22"/>
        </w:rPr>
        <w:t xml:space="preserve">de acordo com as parcelas abaixo, </w:t>
      </w:r>
      <w:r w:rsidR="007059A0" w:rsidRPr="004163DD">
        <w:rPr>
          <w:rFonts w:ascii="Times New Roman" w:hAnsi="Times New Roman" w:cs="Times New Roman"/>
          <w:sz w:val="22"/>
          <w:szCs w:val="22"/>
        </w:rPr>
        <w:t>verificado a qualidade e conformidade do material com as es</w:t>
      </w:r>
      <w:r w:rsidR="00C708B5">
        <w:rPr>
          <w:rFonts w:ascii="Times New Roman" w:hAnsi="Times New Roman" w:cs="Times New Roman"/>
          <w:sz w:val="22"/>
          <w:szCs w:val="22"/>
        </w:rPr>
        <w:t>pecificações do presente edital: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Item 1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parcela 1, equivalendo a 50 % do valor, relacionado ao item 01,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parcela 2, equivalente a 50 % do valor, relacionado ao item 01,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Item 2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parcela 1, equivalendo a 50 % do valor, relacionado ao item 02,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parcela 2, equivalente a 50 % do valor, relacionado ao item 02,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Item 3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parcela 1, equivalendo a 50 % do valor, relacionado ao item 03,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parcela 2, equivalente a 50 % do valor, relacionado ao item 03, até 60 dias após a entrega.</w:t>
      </w:r>
    </w:p>
    <w:p w:rsidR="00CA6D9F" w:rsidRDefault="00CA6D9F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Item 4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parcela 1, equivalendo a 50 % do valor, relacionado ao item 04,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parcela 2, equivalente a 50 % do valor, relacionado ao item 04,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Item 5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parcela 1, equivalendo a 50 % do valor, relacionado ao item 05,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parcela 2, equivalente a 50 % do valor, relacionado ao item 05,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Item 6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a) parcela 1, equivalendo a 50 % do valor, relacionado ao item 06,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b) parcela 2, equivalente a 50 % do valor, relacionado ao item 06, até 60 dias após a entrega.</w:t>
      </w:r>
    </w:p>
    <w:p w:rsidR="00C708B5" w:rsidRPr="004163DD" w:rsidRDefault="00C708B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3.1 - O preço é considerado completo e abrange todos os tributos impostos, taxas, emolumentos, contribuições fiscais e parafiscais, fornecimento de mão-de-obra, especializada ou não, leis sociais, seguros, administração, lucros, equipamentos e ferramental, transporte de material e de pessoal e qualquer despesa, acessória e/ou necessária, não especificada no contrato.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3.3 - O CONTRATANTE poderá, nos termos do art. 31, parágrafo 1º da Lei 8212/91, reter importâncias devidas à CONTRATADA até a regularização de suas obrigações sociais, trabalhistas e contratuais.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3.</w:t>
      </w:r>
      <w:r w:rsidR="000F6C75" w:rsidRPr="004163DD">
        <w:rPr>
          <w:rFonts w:ascii="Times New Roman" w:hAnsi="Times New Roman" w:cs="Times New Roman"/>
          <w:sz w:val="22"/>
          <w:szCs w:val="22"/>
        </w:rPr>
        <w:t>4</w:t>
      </w:r>
      <w:r w:rsidRPr="004163DD">
        <w:rPr>
          <w:rFonts w:ascii="Times New Roman" w:hAnsi="Times New Roman" w:cs="Times New Roman"/>
          <w:sz w:val="22"/>
          <w:szCs w:val="22"/>
        </w:rPr>
        <w:t xml:space="preserve"> – O pagamento será efetuado por meio de depósito em conta corrente ou ordem de pagamento, em banco, ou diretamente na Tesouraria do Município, e todas as despesas decorrentes de impostos, taxas, contribuições ou outras, serão suportadas pela CONTRATADA.</w:t>
      </w:r>
    </w:p>
    <w:p w:rsidR="00927CC0" w:rsidRPr="003F33B6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3F33B6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33B6">
        <w:rPr>
          <w:rFonts w:ascii="Times New Roman" w:hAnsi="Times New Roman" w:cs="Times New Roman"/>
          <w:b/>
          <w:bCs/>
          <w:sz w:val="22"/>
          <w:szCs w:val="22"/>
        </w:rPr>
        <w:lastRenderedPageBreak/>
        <w:t>CLÁUSULA QUARTA - DO PRAZO</w:t>
      </w:r>
    </w:p>
    <w:p w:rsidR="00927CC0" w:rsidRPr="003F33B6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F33B6">
        <w:rPr>
          <w:rFonts w:ascii="Times New Roman" w:hAnsi="Times New Roman" w:cs="Times New Roman"/>
          <w:sz w:val="22"/>
          <w:szCs w:val="22"/>
        </w:rPr>
        <w:t xml:space="preserve">4.1 – </w:t>
      </w:r>
      <w:r w:rsidR="00C708B5" w:rsidRPr="003F33B6">
        <w:rPr>
          <w:rFonts w:ascii="Times New Roman" w:hAnsi="Times New Roman" w:cs="Times New Roman"/>
          <w:sz w:val="22"/>
          <w:szCs w:val="22"/>
        </w:rPr>
        <w:t xml:space="preserve">O contrato é válido por </w:t>
      </w:r>
      <w:r w:rsidR="001311A7">
        <w:rPr>
          <w:rFonts w:ascii="Times New Roman" w:hAnsi="Times New Roman" w:cs="Times New Roman"/>
          <w:sz w:val="22"/>
          <w:szCs w:val="22"/>
        </w:rPr>
        <w:t>360</w:t>
      </w:r>
      <w:r w:rsidR="001311A7" w:rsidRPr="003F33B6">
        <w:rPr>
          <w:rFonts w:ascii="Times New Roman" w:hAnsi="Times New Roman" w:cs="Times New Roman"/>
          <w:sz w:val="22"/>
          <w:szCs w:val="22"/>
        </w:rPr>
        <w:t xml:space="preserve"> (</w:t>
      </w:r>
      <w:r w:rsidR="001311A7">
        <w:rPr>
          <w:rFonts w:ascii="Times New Roman" w:hAnsi="Times New Roman" w:cs="Times New Roman"/>
          <w:sz w:val="22"/>
          <w:szCs w:val="22"/>
        </w:rPr>
        <w:t>trezentos e sessenta</w:t>
      </w:r>
      <w:r w:rsidR="001311A7" w:rsidRPr="003F33B6">
        <w:rPr>
          <w:rFonts w:ascii="Times New Roman" w:hAnsi="Times New Roman" w:cs="Times New Roman"/>
          <w:sz w:val="22"/>
          <w:szCs w:val="22"/>
        </w:rPr>
        <w:t xml:space="preserve">) </w:t>
      </w:r>
      <w:bookmarkStart w:id="0" w:name="_GoBack"/>
      <w:bookmarkEnd w:id="0"/>
      <w:r w:rsidR="000F6C75" w:rsidRPr="003F33B6">
        <w:rPr>
          <w:rFonts w:ascii="Times New Roman" w:hAnsi="Times New Roman" w:cs="Times New Roman"/>
          <w:sz w:val="22"/>
          <w:szCs w:val="22"/>
        </w:rPr>
        <w:t>dias a partir do dia da assinatura do mesmo.</w:t>
      </w:r>
    </w:p>
    <w:p w:rsidR="00C708B5" w:rsidRPr="003F33B6" w:rsidRDefault="00C708B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F33B6">
        <w:rPr>
          <w:rFonts w:ascii="Times New Roman" w:hAnsi="Times New Roman" w:cs="Times New Roman"/>
          <w:sz w:val="22"/>
          <w:szCs w:val="22"/>
        </w:rPr>
        <w:t>4.2 – O prazo para entrega das mudas será:</w:t>
      </w:r>
    </w:p>
    <w:p w:rsidR="00C708B5" w:rsidRPr="003F33B6" w:rsidRDefault="003F33B6" w:rsidP="00C708B5">
      <w:r w:rsidRPr="003F33B6">
        <w:t xml:space="preserve">- para as mudas de </w:t>
      </w:r>
      <w:r w:rsidR="00C708B5" w:rsidRPr="003F33B6">
        <w:t>Verão: até 15 de dezembro de 201</w:t>
      </w:r>
      <w:r w:rsidR="00D25E85">
        <w:t>5</w:t>
      </w:r>
    </w:p>
    <w:p w:rsidR="00C708B5" w:rsidRPr="003F33B6" w:rsidRDefault="003F33B6" w:rsidP="00C708B5">
      <w:r w:rsidRPr="003F33B6">
        <w:t xml:space="preserve">- para as mudas de </w:t>
      </w:r>
      <w:r w:rsidR="00C708B5" w:rsidRPr="003F33B6">
        <w:t>Inverno: até 05 de maio de 201</w:t>
      </w:r>
      <w:r w:rsidR="00D25E85">
        <w:t>5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QU</w:t>
      </w:r>
      <w:r w:rsidR="007059A0" w:rsidRPr="004163D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708B5">
        <w:rPr>
          <w:rFonts w:ascii="Times New Roman" w:hAnsi="Times New Roman" w:cs="Times New Roman"/>
          <w:b/>
          <w:bCs/>
          <w:sz w:val="22"/>
          <w:szCs w:val="22"/>
        </w:rPr>
        <w:t>NTA - DA QUALIDADE DOS MATERIAIS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5.1. Será realizado o controle de qualidade </w:t>
      </w:r>
      <w:r w:rsidR="000F6C75" w:rsidRPr="004163DD">
        <w:rPr>
          <w:rFonts w:ascii="Times New Roman" w:hAnsi="Times New Roman" w:cs="Times New Roman"/>
          <w:sz w:val="22"/>
          <w:szCs w:val="22"/>
        </w:rPr>
        <w:t>e quantidade dos materiais</w:t>
      </w:r>
      <w:r w:rsidRPr="004163DD">
        <w:rPr>
          <w:rFonts w:ascii="Times New Roman" w:hAnsi="Times New Roman" w:cs="Times New Roman"/>
          <w:sz w:val="22"/>
          <w:szCs w:val="22"/>
        </w:rPr>
        <w:t xml:space="preserve"> por servidores designados no órgão.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5.2. Caso o objeto não atender o especificado conforme as exigências feitas pela administração, ou que apresentarem qualidade inferior, será rejeitado.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SE</w:t>
      </w:r>
      <w:r w:rsidR="000F6C75" w:rsidRPr="004163DD">
        <w:rPr>
          <w:rFonts w:ascii="Times New Roman" w:hAnsi="Times New Roman" w:cs="Times New Roman"/>
          <w:b/>
          <w:bCs/>
          <w:sz w:val="22"/>
          <w:szCs w:val="22"/>
        </w:rPr>
        <w:t>XTA</w:t>
      </w:r>
      <w:r w:rsidR="00927CC0"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DOS DIREITOS E OBRIGAÇÕES DO CONTRATANTE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6</w:t>
      </w:r>
      <w:r w:rsidR="00927CC0" w:rsidRPr="004163DD">
        <w:rPr>
          <w:rFonts w:ascii="Times New Roman" w:hAnsi="Times New Roman" w:cs="Times New Roman"/>
          <w:sz w:val="22"/>
          <w:szCs w:val="22"/>
        </w:rPr>
        <w:t>.1 - Constitui direito do CONTRATANTE receber o objeto deste contrato nas condições avençadas.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6</w:t>
      </w:r>
      <w:r w:rsidR="00927CC0" w:rsidRPr="004163DD">
        <w:rPr>
          <w:rFonts w:ascii="Times New Roman" w:hAnsi="Times New Roman" w:cs="Times New Roman"/>
          <w:sz w:val="22"/>
          <w:szCs w:val="22"/>
        </w:rPr>
        <w:t>.2 - Constitui obrigação do CONTRATANTE efetuar o pagamento ajustado.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840086" w:rsidRPr="004163DD">
        <w:rPr>
          <w:rFonts w:ascii="Times New Roman" w:hAnsi="Times New Roman" w:cs="Times New Roman"/>
          <w:b/>
          <w:bCs/>
          <w:sz w:val="22"/>
          <w:szCs w:val="22"/>
        </w:rPr>
        <w:t>SÉTIMA</w:t>
      </w: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DOS DIREITOS E OBRIGAÇÕES DA CONTRATADA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7</w:t>
      </w:r>
      <w:r w:rsidR="00927CC0" w:rsidRPr="004163DD">
        <w:rPr>
          <w:rFonts w:ascii="Times New Roman" w:hAnsi="Times New Roman" w:cs="Times New Roman"/>
          <w:sz w:val="22"/>
          <w:szCs w:val="22"/>
        </w:rPr>
        <w:t>.1 - Constitui direito da CONTRATADA receber o valor ajustado, na forma e prazo convencionados.</w:t>
      </w:r>
    </w:p>
    <w:p w:rsidR="00927CC0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7</w:t>
      </w:r>
      <w:r w:rsidR="00927CC0" w:rsidRPr="004163DD">
        <w:rPr>
          <w:rFonts w:ascii="Times New Roman" w:hAnsi="Times New Roman" w:cs="Times New Roman"/>
          <w:sz w:val="22"/>
          <w:szCs w:val="22"/>
        </w:rPr>
        <w:t>.2 - Constituem obrigações da CONTRATADA:</w:t>
      </w:r>
    </w:p>
    <w:p w:rsidR="002061DF" w:rsidRPr="004163DD" w:rsidRDefault="002061D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a) </w:t>
      </w:r>
      <w:r w:rsidR="00840086" w:rsidRPr="004163DD">
        <w:rPr>
          <w:rFonts w:ascii="Times New Roman" w:hAnsi="Times New Roman" w:cs="Times New Roman"/>
          <w:sz w:val="22"/>
          <w:szCs w:val="22"/>
        </w:rPr>
        <w:t>fornecer os materiais</w:t>
      </w:r>
      <w:r w:rsidRPr="004163DD">
        <w:rPr>
          <w:rFonts w:ascii="Times New Roman" w:hAnsi="Times New Roman" w:cs="Times New Roman"/>
          <w:sz w:val="22"/>
          <w:szCs w:val="22"/>
        </w:rPr>
        <w:t xml:space="preserve"> na forma ajustada;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b) atender os encargos trabalhistas, previdenciários, fiscais e comerciais decorrentes da execução deste contrato;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c) manter, durante a execução do contrato, todas as condições de habilitação e qualificação exigidas em licitação</w:t>
      </w:r>
      <w:r w:rsidR="007059A0" w:rsidRPr="004163DD">
        <w:rPr>
          <w:rFonts w:ascii="Times New Roman" w:hAnsi="Times New Roman" w:cs="Times New Roman"/>
          <w:sz w:val="22"/>
          <w:szCs w:val="22"/>
        </w:rPr>
        <w:t>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d) apresentar, quando solicitado, documentos que comprovem estar cumprindo as exigências da legislação em vigor quanto às obrigações assumidas;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e) cumprir e fazer cumprir todas as normas regulamentares sobre Medicina e Segurança do Trabalho, obrigando seus empregados a utilizarem os equipamentos individuais indicados para elidir a periculosidade e/ou insalubridade, porventura existentes, na execução das tarefas necessárias à realização dos serviços;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f) responder por si e por seus prepostos, por danos causados ao CONTRATANTE, ou a terceiros por sua culpa ou dolo.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O</w:t>
      </w:r>
      <w:r w:rsidR="00840086" w:rsidRPr="004163DD">
        <w:rPr>
          <w:rFonts w:ascii="Times New Roman" w:hAnsi="Times New Roman" w:cs="Times New Roman"/>
          <w:b/>
          <w:bCs/>
          <w:sz w:val="22"/>
          <w:szCs w:val="22"/>
        </w:rPr>
        <w:t>ITAVA</w:t>
      </w: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– RESPONSABILIDADE CIVIL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8</w:t>
      </w:r>
      <w:r w:rsidR="00927CC0" w:rsidRPr="004163DD">
        <w:rPr>
          <w:rFonts w:ascii="Times New Roman" w:hAnsi="Times New Roman" w:cs="Times New Roman"/>
          <w:sz w:val="22"/>
          <w:szCs w:val="22"/>
        </w:rPr>
        <w:t>.1 - A CONTRATADA é responsável pela indenização de dano causado ao poder público municipal decorrentes de ato ou omissão voluntária, negligência, imperícia ou imprudência praticados por empregados e colaboradores seus, ficando assegurado o direito de regresso.</w:t>
      </w:r>
    </w:p>
    <w:p w:rsidR="004163DD" w:rsidRPr="004163DD" w:rsidRDefault="004163D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840086" w:rsidRPr="004163DD">
        <w:rPr>
          <w:rFonts w:ascii="Times New Roman" w:hAnsi="Times New Roman" w:cs="Times New Roman"/>
          <w:b/>
          <w:bCs/>
          <w:sz w:val="22"/>
          <w:szCs w:val="22"/>
        </w:rPr>
        <w:t>NONA</w:t>
      </w: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DA RESCISÃO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9</w:t>
      </w:r>
      <w:r w:rsidR="00927CC0" w:rsidRPr="004163DD">
        <w:rPr>
          <w:rFonts w:ascii="Times New Roman" w:hAnsi="Times New Roman" w:cs="Times New Roman"/>
          <w:sz w:val="22"/>
          <w:szCs w:val="22"/>
        </w:rPr>
        <w:t>.1 - A CONTRATADA reconhece os direitos do CONTRATANTE, previstos no art. 77 da Lei 8.666/93, em caso de rescisão administrativa.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Este contrato poderá ser rescindido: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a) por ato unilateral do CONTRATANTE nos casos dos incisos I a XII e XVII do art. 78 da Lei 8.666/93;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b) amigavelmente, por acordo entre as partes, reduzido a termo no processo de licitação, desde que haja conveniência para a Administração; e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c) judicialmente, nos termos da legislação.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9</w:t>
      </w:r>
      <w:r w:rsidR="00927CC0" w:rsidRPr="004163DD">
        <w:rPr>
          <w:rFonts w:ascii="Times New Roman" w:hAnsi="Times New Roman" w:cs="Times New Roman"/>
          <w:sz w:val="22"/>
          <w:szCs w:val="22"/>
        </w:rPr>
        <w:t>.2 - Em caso de rescisão, a CONTRATADA terá direito a receber o pagamento correspondente ao serviço executado.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lastRenderedPageBreak/>
        <w:t>CLÁUSULA DÉCIMA</w:t>
      </w:r>
      <w:r w:rsidR="00927CC0"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DAS PENALIDADES E MULTAS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10.1 - </w:t>
      </w:r>
      <w:r w:rsidR="00927CC0" w:rsidRPr="004163DD">
        <w:rPr>
          <w:rFonts w:ascii="Times New Roman" w:hAnsi="Times New Roman" w:cs="Times New Roman"/>
          <w:sz w:val="22"/>
          <w:szCs w:val="22"/>
        </w:rPr>
        <w:t>A CONTRATADA sujeita-se às seguintes penalidades, garantida a defesa prévia:</w:t>
      </w:r>
    </w:p>
    <w:p w:rsidR="00927CC0" w:rsidRPr="004163DD" w:rsidRDefault="00927CC0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a) advertência, por escrito, sempre que ocorrerem pequenas irregularidades, segundo entendimento da FISCALIZAÇÃO, para as quais haja concorrido;</w:t>
      </w:r>
    </w:p>
    <w:p w:rsidR="00927CC0" w:rsidRPr="004163DD" w:rsidRDefault="00927CC0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b) multas sobre o valor total do contrato, no valor de: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10% nos casos de inexecução total ou execução imperfeita dos serviços;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7% nos casos de execução parcial ou em desacordo com as especificações a serem seguidas;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5% por descumprimento de cláusula contratual ou descumprimento de norma de legislação pertinente;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1% ao dia em caso de atraso (não justificado no diário da obra) na entrega do serviço que exceder o prazo fixado no Edital para a conclusão da obra ou por não solução de irregularidades de que tenha sido advertida.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c) suspensão do direito de participar de licitações e contratos com a Administração por até 2 (dois) anos; e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d) declaração de inidoneidade para licitar ou contratar com a Administração Pública, ressalvado o direito de defesa.</w:t>
      </w:r>
    </w:p>
    <w:p w:rsidR="00927CC0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 PRIMEIRA</w:t>
      </w:r>
      <w:r w:rsidR="00927CC0" w:rsidRPr="004163DD">
        <w:rPr>
          <w:rFonts w:ascii="Times New Roman" w:hAnsi="Times New Roman" w:cs="Times New Roman"/>
          <w:b/>
          <w:bCs/>
          <w:sz w:val="22"/>
          <w:szCs w:val="22"/>
        </w:rPr>
        <w:t>– DA EFICÁCIA</w:t>
      </w:r>
    </w:p>
    <w:p w:rsidR="00927CC0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O presente ajuste torna-se eficaz, a teor do art. 61, parágrafo único, da Lei 8.666/93, após sua publicação na imprensa oficial.</w:t>
      </w:r>
    </w:p>
    <w:p w:rsidR="002548FD" w:rsidRDefault="002548F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A6D9F" w:rsidRDefault="00CA6D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 TERCEIRA - DA DOTAÇÃO ORÇAMENTÁRIA</w:t>
      </w:r>
    </w:p>
    <w:p w:rsidR="00927CC0" w:rsidRPr="004163DD" w:rsidRDefault="00927CC0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As despesas correrão a conta da seguinte dotação orçamentária:</w:t>
      </w:r>
    </w:p>
    <w:p w:rsidR="007059A0" w:rsidRPr="004163DD" w:rsidRDefault="007059A0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F33B6" w:rsidRDefault="003F33B6" w:rsidP="003F33B6">
      <w:pPr>
        <w:pStyle w:val="BodyText21"/>
        <w:autoSpaceDE w:val="0"/>
        <w:autoSpaceDN w:val="0"/>
        <w:adjustRightInd w:val="0"/>
      </w:pPr>
      <w:r>
        <w:t>07 – SECRETARIA DE OBRAS E SERVIÇOS PÚBLICOS</w:t>
      </w:r>
    </w:p>
    <w:p w:rsidR="003F33B6" w:rsidRDefault="003F33B6" w:rsidP="003F33B6">
      <w:pPr>
        <w:pStyle w:val="BodyText21"/>
        <w:autoSpaceDE w:val="0"/>
        <w:autoSpaceDN w:val="0"/>
        <w:adjustRightInd w:val="0"/>
      </w:pPr>
      <w:r>
        <w:t>15452000582.095 – Manutenção de Ser. Parques e Jardins</w:t>
      </w:r>
    </w:p>
    <w:p w:rsidR="003F33B6" w:rsidRDefault="003F33B6" w:rsidP="003F33B6">
      <w:pPr>
        <w:pStyle w:val="BodyText21"/>
        <w:autoSpaceDE w:val="0"/>
        <w:autoSpaceDN w:val="0"/>
        <w:adjustRightInd w:val="0"/>
      </w:pPr>
      <w:r>
        <w:t>339030.00.0000 – Material de Consumo</w:t>
      </w:r>
    </w:p>
    <w:p w:rsidR="003F33B6" w:rsidRPr="001B7B1C" w:rsidRDefault="003F33B6" w:rsidP="003F33B6">
      <w:pPr>
        <w:pStyle w:val="BodyText21"/>
        <w:autoSpaceDE w:val="0"/>
        <w:autoSpaceDN w:val="0"/>
        <w:adjustRightInd w:val="0"/>
      </w:pPr>
      <w:r>
        <w:t>Verba 296</w:t>
      </w:r>
    </w:p>
    <w:p w:rsidR="00927CC0" w:rsidRPr="004163DD" w:rsidRDefault="00927CC0">
      <w:pPr>
        <w:pStyle w:val="BodyText21"/>
        <w:autoSpaceDE w:val="0"/>
        <w:autoSpaceDN w:val="0"/>
        <w:adjustRightInd w:val="0"/>
        <w:rPr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 QUARTA - DO FORO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Fica ele</w:t>
      </w:r>
      <w:r w:rsidR="00DA07A6">
        <w:rPr>
          <w:rFonts w:ascii="Times New Roman" w:hAnsi="Times New Roman" w:cs="Times New Roman"/>
          <w:sz w:val="22"/>
          <w:szCs w:val="22"/>
        </w:rPr>
        <w:t>ito o foro da Comarca de  Tapera</w:t>
      </w:r>
      <w:r w:rsidRPr="004163DD">
        <w:rPr>
          <w:rFonts w:ascii="Times New Roman" w:hAnsi="Times New Roman" w:cs="Times New Roman"/>
          <w:sz w:val="22"/>
          <w:szCs w:val="22"/>
        </w:rPr>
        <w:t>, RS, para dirimir dúvidas ou questões oriundas do presente ajuste.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E por estarem plenamente justos e contratados, assinam o presente instrumento em 02 (duas) vias de igual  forma, teor e valor, produzindo desde já seus jurídicos e legais efeitos.</w:t>
      </w:r>
    </w:p>
    <w:p w:rsidR="007059A0" w:rsidRPr="004163DD" w:rsidRDefault="007059A0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E7719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SELBACH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, RS, </w:t>
      </w:r>
      <w:r w:rsidR="00DA07A6">
        <w:rPr>
          <w:rFonts w:ascii="Times New Roman" w:hAnsi="Times New Roman" w:cs="Times New Roman"/>
          <w:sz w:val="22"/>
          <w:szCs w:val="22"/>
        </w:rPr>
        <w:t>19 de março de 2015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 </w:t>
      </w:r>
    </w:p>
    <w:p w:rsidR="007059A0" w:rsidRPr="004163DD" w:rsidRDefault="00D8479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SÉRGIO ADEMIR KUHN</w:t>
      </w:r>
    </w:p>
    <w:p w:rsidR="00927CC0" w:rsidRPr="004163DD" w:rsidRDefault="00D8479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Prefeito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 Municipal                                                         </w:t>
      </w:r>
    </w:p>
    <w:p w:rsidR="00927CC0" w:rsidRPr="004163DD" w:rsidRDefault="00927CC0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                  p/Contratante.                                                                                </w:t>
      </w:r>
    </w:p>
    <w:p w:rsidR="00DA07A6" w:rsidRPr="00DA07A6" w:rsidRDefault="00661F7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OTÁVIO FRANCISCO KLASSMANN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p/Contratada.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Testemunhas: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DA07A6" w:rsidRDefault="00927CC0" w:rsidP="00DA07A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1_______________________________</w:t>
      </w:r>
      <w:r w:rsidRPr="004163DD">
        <w:rPr>
          <w:rFonts w:ascii="Times New Roman" w:hAnsi="Times New Roman" w:cs="Times New Roman"/>
          <w:sz w:val="22"/>
          <w:szCs w:val="22"/>
        </w:rPr>
        <w:tab/>
      </w:r>
      <w:r w:rsidRPr="004163DD">
        <w:rPr>
          <w:rFonts w:ascii="Times New Roman" w:hAnsi="Times New Roman" w:cs="Times New Roman"/>
          <w:sz w:val="22"/>
          <w:szCs w:val="22"/>
        </w:rPr>
        <w:tab/>
        <w:t>2_______________________________</w:t>
      </w:r>
    </w:p>
    <w:sectPr w:rsidR="00927CC0" w:rsidRPr="00DA07A6" w:rsidSect="005A29A9">
      <w:headerReference w:type="even" r:id="rId8"/>
      <w:headerReference w:type="default" r:id="rId9"/>
      <w:pgSz w:w="11907" w:h="16840" w:code="9"/>
      <w:pgMar w:top="2336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A5" w:rsidRDefault="000D6BA5">
      <w:r>
        <w:separator/>
      </w:r>
    </w:p>
  </w:endnote>
  <w:endnote w:type="continuationSeparator" w:id="0">
    <w:p w:rsidR="000D6BA5" w:rsidRDefault="000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1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A5" w:rsidRDefault="000D6BA5">
      <w:r>
        <w:separator/>
      </w:r>
    </w:p>
  </w:footnote>
  <w:footnote w:type="continuationSeparator" w:id="0">
    <w:p w:rsidR="000D6BA5" w:rsidRDefault="000D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53" w:rsidRDefault="00113F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04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453" w:rsidRDefault="006F04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53" w:rsidRDefault="00113F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04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11A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F0453" w:rsidRDefault="006F045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79"/>
    <w:multiLevelType w:val="hybridMultilevel"/>
    <w:tmpl w:val="2F4AA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DBC"/>
    <w:multiLevelType w:val="multilevel"/>
    <w:tmpl w:val="EA8C85A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E022CB"/>
    <w:multiLevelType w:val="hybridMultilevel"/>
    <w:tmpl w:val="03D6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5978"/>
    <w:multiLevelType w:val="hybridMultilevel"/>
    <w:tmpl w:val="5EAE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8FA"/>
    <w:multiLevelType w:val="hybridMultilevel"/>
    <w:tmpl w:val="C6261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5A4"/>
    <w:multiLevelType w:val="hybridMultilevel"/>
    <w:tmpl w:val="68E23C2E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CA94D48"/>
    <w:multiLevelType w:val="hybridMultilevel"/>
    <w:tmpl w:val="AFD04382"/>
    <w:lvl w:ilvl="0" w:tplc="BE4605E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8E6"/>
    <w:multiLevelType w:val="multilevel"/>
    <w:tmpl w:val="130ADE5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4A0CA9"/>
    <w:multiLevelType w:val="multilevel"/>
    <w:tmpl w:val="DEC24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10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F9C"/>
    <w:rsid w:val="00000854"/>
    <w:rsid w:val="00007492"/>
    <w:rsid w:val="00050DD2"/>
    <w:rsid w:val="0008739C"/>
    <w:rsid w:val="000A6176"/>
    <w:rsid w:val="000C7527"/>
    <w:rsid w:val="000D10F8"/>
    <w:rsid w:val="000D6BA5"/>
    <w:rsid w:val="000F5BCF"/>
    <w:rsid w:val="000F6C75"/>
    <w:rsid w:val="00113FB4"/>
    <w:rsid w:val="001311A7"/>
    <w:rsid w:val="00170341"/>
    <w:rsid w:val="00192CDF"/>
    <w:rsid w:val="001B7B1C"/>
    <w:rsid w:val="001D539B"/>
    <w:rsid w:val="001E526A"/>
    <w:rsid w:val="001F1CEF"/>
    <w:rsid w:val="002061DF"/>
    <w:rsid w:val="002076D0"/>
    <w:rsid w:val="00240DD6"/>
    <w:rsid w:val="00247931"/>
    <w:rsid w:val="002548FD"/>
    <w:rsid w:val="002804E4"/>
    <w:rsid w:val="002A28A5"/>
    <w:rsid w:val="002D5282"/>
    <w:rsid w:val="003227CB"/>
    <w:rsid w:val="00341AEA"/>
    <w:rsid w:val="00355C14"/>
    <w:rsid w:val="00373677"/>
    <w:rsid w:val="003858D3"/>
    <w:rsid w:val="003A5595"/>
    <w:rsid w:val="003C40BA"/>
    <w:rsid w:val="003E11E9"/>
    <w:rsid w:val="003F33B6"/>
    <w:rsid w:val="004163DD"/>
    <w:rsid w:val="00427948"/>
    <w:rsid w:val="00435AE2"/>
    <w:rsid w:val="00490915"/>
    <w:rsid w:val="004A779A"/>
    <w:rsid w:val="0051204A"/>
    <w:rsid w:val="005341D7"/>
    <w:rsid w:val="00542422"/>
    <w:rsid w:val="00576436"/>
    <w:rsid w:val="0059528F"/>
    <w:rsid w:val="005A29A9"/>
    <w:rsid w:val="005C1C42"/>
    <w:rsid w:val="006051B6"/>
    <w:rsid w:val="0061151B"/>
    <w:rsid w:val="0062462E"/>
    <w:rsid w:val="006563D9"/>
    <w:rsid w:val="00661F78"/>
    <w:rsid w:val="006C2A44"/>
    <w:rsid w:val="006D278E"/>
    <w:rsid w:val="006D3D79"/>
    <w:rsid w:val="006F0453"/>
    <w:rsid w:val="007059A0"/>
    <w:rsid w:val="00742BCE"/>
    <w:rsid w:val="0074322F"/>
    <w:rsid w:val="00752CAB"/>
    <w:rsid w:val="007926AA"/>
    <w:rsid w:val="007A3D59"/>
    <w:rsid w:val="007A42B6"/>
    <w:rsid w:val="007B52ED"/>
    <w:rsid w:val="007F6EDD"/>
    <w:rsid w:val="008004F3"/>
    <w:rsid w:val="00800E77"/>
    <w:rsid w:val="00810A6B"/>
    <w:rsid w:val="00826E8D"/>
    <w:rsid w:val="00840086"/>
    <w:rsid w:val="0085057C"/>
    <w:rsid w:val="008646FF"/>
    <w:rsid w:val="00886D06"/>
    <w:rsid w:val="00897355"/>
    <w:rsid w:val="008B55BA"/>
    <w:rsid w:val="008E291E"/>
    <w:rsid w:val="008E3A5A"/>
    <w:rsid w:val="00927CC0"/>
    <w:rsid w:val="00940828"/>
    <w:rsid w:val="00940C8B"/>
    <w:rsid w:val="009529CC"/>
    <w:rsid w:val="009721FA"/>
    <w:rsid w:val="009C0066"/>
    <w:rsid w:val="00A10808"/>
    <w:rsid w:val="00A30D7B"/>
    <w:rsid w:val="00A57A3B"/>
    <w:rsid w:val="00A83666"/>
    <w:rsid w:val="00A975F7"/>
    <w:rsid w:val="00AB08DE"/>
    <w:rsid w:val="00AB330D"/>
    <w:rsid w:val="00AB7FE3"/>
    <w:rsid w:val="00AC0665"/>
    <w:rsid w:val="00B34752"/>
    <w:rsid w:val="00B40B22"/>
    <w:rsid w:val="00B71073"/>
    <w:rsid w:val="00BA5DD0"/>
    <w:rsid w:val="00BD5D8B"/>
    <w:rsid w:val="00BE7213"/>
    <w:rsid w:val="00C1069B"/>
    <w:rsid w:val="00C10DE9"/>
    <w:rsid w:val="00C52B0E"/>
    <w:rsid w:val="00C61C4A"/>
    <w:rsid w:val="00C63AF7"/>
    <w:rsid w:val="00C708B5"/>
    <w:rsid w:val="00CA6D9F"/>
    <w:rsid w:val="00CD3C0E"/>
    <w:rsid w:val="00D25E85"/>
    <w:rsid w:val="00D30AED"/>
    <w:rsid w:val="00D36647"/>
    <w:rsid w:val="00D46C6F"/>
    <w:rsid w:val="00D53BEA"/>
    <w:rsid w:val="00D84793"/>
    <w:rsid w:val="00DA07A6"/>
    <w:rsid w:val="00DA53AF"/>
    <w:rsid w:val="00E31AAB"/>
    <w:rsid w:val="00E46F9C"/>
    <w:rsid w:val="00E51728"/>
    <w:rsid w:val="00E73EC0"/>
    <w:rsid w:val="00E75C63"/>
    <w:rsid w:val="00E77194"/>
    <w:rsid w:val="00E96437"/>
    <w:rsid w:val="00EA54A1"/>
    <w:rsid w:val="00EB0786"/>
    <w:rsid w:val="00EE6F2F"/>
    <w:rsid w:val="00EF6BFE"/>
    <w:rsid w:val="00F05A6B"/>
    <w:rsid w:val="00F332AA"/>
    <w:rsid w:val="00F33C82"/>
    <w:rsid w:val="00F66231"/>
    <w:rsid w:val="00F743D1"/>
    <w:rsid w:val="00F90946"/>
    <w:rsid w:val="00FD01F6"/>
    <w:rsid w:val="00FE26F5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9"/>
    <w:rPr>
      <w:sz w:val="24"/>
      <w:szCs w:val="24"/>
    </w:rPr>
  </w:style>
  <w:style w:type="paragraph" w:styleId="Ttulo1">
    <w:name w:val="heading 1"/>
    <w:basedOn w:val="Normal"/>
    <w:next w:val="Normal"/>
    <w:qFormat/>
    <w:rsid w:val="005A29A9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rsid w:val="005A29A9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5A29A9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5A29A9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5A29A9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5A29A9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5A29A9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A29A9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5A29A9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A29A9"/>
    <w:rPr>
      <w:color w:val="0000FF"/>
      <w:u w:val="single"/>
    </w:rPr>
  </w:style>
  <w:style w:type="paragraph" w:styleId="Corpodetexto">
    <w:name w:val="Body Text"/>
    <w:aliases w:val="Quote"/>
    <w:basedOn w:val="Normal"/>
    <w:semiHidden/>
    <w:rsid w:val="005A29A9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rsid w:val="005A2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5A29A9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semiHidden/>
    <w:rsid w:val="005A29A9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rsid w:val="005A29A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rsid w:val="005A29A9"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sid w:val="005A29A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A29A9"/>
    <w:pPr>
      <w:jc w:val="both"/>
    </w:pPr>
  </w:style>
  <w:style w:type="paragraph" w:styleId="Recuodecorpodetexto2">
    <w:name w:val="Body Text Indent 2"/>
    <w:basedOn w:val="Normal"/>
    <w:semiHidden/>
    <w:rsid w:val="005A29A9"/>
    <w:pPr>
      <w:spacing w:after="120" w:line="480" w:lineRule="auto"/>
      <w:ind w:left="283"/>
    </w:pPr>
  </w:style>
  <w:style w:type="character" w:customStyle="1" w:styleId="N">
    <w:name w:val="N"/>
    <w:rsid w:val="005A29A9"/>
    <w:rPr>
      <w:b/>
      <w:bCs/>
    </w:rPr>
  </w:style>
  <w:style w:type="paragraph" w:styleId="Recuodecorpodetexto3">
    <w:name w:val="Body Text Indent 3"/>
    <w:basedOn w:val="Normal"/>
    <w:semiHidden/>
    <w:rsid w:val="005A29A9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5A29A9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rsid w:val="005A29A9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5A29A9"/>
    <w:pPr>
      <w:jc w:val="both"/>
    </w:pPr>
    <w:rPr>
      <w:b/>
      <w:bCs/>
    </w:rPr>
  </w:style>
  <w:style w:type="paragraph" w:customStyle="1" w:styleId="C1">
    <w:name w:val="C1"/>
    <w:rsid w:val="005A29A9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rsid w:val="005A29A9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sid w:val="005A29A9"/>
    <w:rPr>
      <w:color w:val="800080"/>
      <w:u w:val="single"/>
    </w:rPr>
  </w:style>
  <w:style w:type="paragraph" w:styleId="Ttulo">
    <w:name w:val="Title"/>
    <w:basedOn w:val="Normal"/>
    <w:qFormat/>
    <w:rsid w:val="005A29A9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5A29A9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5A2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  <w:rsid w:val="005A29A9"/>
  </w:style>
  <w:style w:type="paragraph" w:styleId="Rodap">
    <w:name w:val="footer"/>
    <w:basedOn w:val="Normal"/>
    <w:semiHidden/>
    <w:rsid w:val="005A29A9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5A29A9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styleId="TextosemFormatao">
    <w:name w:val="Plain Text"/>
    <w:basedOn w:val="Normal"/>
    <w:semiHidden/>
    <w:rsid w:val="005A29A9"/>
    <w:rPr>
      <w:rFonts w:ascii="Courier New" w:hAnsi="Courier New"/>
      <w:sz w:val="20"/>
      <w:szCs w:val="20"/>
    </w:rPr>
  </w:style>
  <w:style w:type="character" w:styleId="Forte">
    <w:name w:val="Strong"/>
    <w:qFormat/>
    <w:rsid w:val="005A29A9"/>
    <w:rPr>
      <w:b/>
      <w:bCs/>
    </w:rPr>
  </w:style>
  <w:style w:type="paragraph" w:customStyle="1" w:styleId="SubItem6-Nivel2">
    <w:name w:val="Sub Item (6) - Nivel 2"/>
    <w:basedOn w:val="Normal"/>
    <w:rsid w:val="005A29A9"/>
    <w:pPr>
      <w:numPr>
        <w:ilvl w:val="1"/>
        <w:numId w:val="6"/>
      </w:numPr>
      <w:spacing w:before="60" w:after="60"/>
      <w:jc w:val="both"/>
      <w:outlineLvl w:val="1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link w:val="TextodenotaderodapChar"/>
    <w:semiHidden/>
    <w:rsid w:val="00D84793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D84793"/>
    <w:rPr>
      <w:rFonts w:ascii="Arial" w:hAnsi="Arial"/>
    </w:rPr>
  </w:style>
  <w:style w:type="table" w:styleId="Tabelacomgrade">
    <w:name w:val="Table Grid"/>
    <w:basedOn w:val="Tabelanormal"/>
    <w:uiPriority w:val="59"/>
    <w:rsid w:val="0000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1F78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9163</CharactersWithSpaces>
  <SharedDoc>false</SharedDoc>
  <HLinks>
    <vt:vector size="42" baseType="variant">
      <vt:variant>
        <vt:i4>1310782</vt:i4>
      </vt:variant>
      <vt:variant>
        <vt:i4>18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6815780</vt:i4>
      </vt:variant>
      <vt:variant>
        <vt:i4>15</vt:i4>
      </vt:variant>
      <vt:variant>
        <vt:i4>0</vt:i4>
      </vt:variant>
      <vt:variant>
        <vt:i4>5</vt:i4>
      </vt:variant>
      <vt:variant>
        <vt:lpwstr>http://www.cst.jus.br/</vt:lpwstr>
      </vt:variant>
      <vt:variant>
        <vt:lpwstr/>
      </vt:variant>
      <vt:variant>
        <vt:i4>8323108</vt:i4>
      </vt:variant>
      <vt:variant>
        <vt:i4>12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6815780</vt:i4>
      </vt:variant>
      <vt:variant>
        <vt:i4>9</vt:i4>
      </vt:variant>
      <vt:variant>
        <vt:i4>0</vt:i4>
      </vt:variant>
      <vt:variant>
        <vt:i4>5</vt:i4>
      </vt:variant>
      <vt:variant>
        <vt:lpwstr>http://www.cst.jus.br/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2</cp:revision>
  <cp:lastPrinted>2013-10-29T16:35:00Z</cp:lastPrinted>
  <dcterms:created xsi:type="dcterms:W3CDTF">2016-01-20T18:43:00Z</dcterms:created>
  <dcterms:modified xsi:type="dcterms:W3CDTF">2016-01-20T18:43:00Z</dcterms:modified>
</cp:coreProperties>
</file>